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88C79" w14:textId="773896C9" w:rsidR="00D650F5" w:rsidRPr="00D650F5" w:rsidRDefault="00933F2C" w:rsidP="0016037D">
      <w:pPr>
        <w:tabs>
          <w:tab w:val="center" w:pos="4536"/>
          <w:tab w:val="right" w:pos="9072"/>
        </w:tabs>
        <w:spacing w:before="120"/>
        <w:rPr>
          <w:rFonts w:ascii="Arial" w:eastAsia="MS Mincho" w:hAnsi="Arial" w:cs="Arial"/>
          <w:b/>
          <w:bCs/>
          <w:sz w:val="22"/>
        </w:rPr>
      </w:pPr>
      <w:bookmarkStart w:id="0" w:name="OLE_LINK26"/>
      <w:bookmarkStart w:id="1" w:name="OLE_LINK25"/>
      <w:r>
        <w:rPr>
          <w:rFonts w:ascii="Arial" w:hAnsi="Arial" w:cs="Arial"/>
          <w:b/>
          <w:bCs/>
          <w:sz w:val="22"/>
        </w:rPr>
        <w:t xml:space="preserve">3GPP TSG RAN WG1 </w:t>
      </w:r>
      <w:r w:rsidR="001160BA">
        <w:rPr>
          <w:rFonts w:ascii="Arial" w:hAnsi="Arial" w:cs="Arial"/>
          <w:b/>
          <w:bCs/>
          <w:sz w:val="22"/>
        </w:rPr>
        <w:t>#10</w:t>
      </w:r>
      <w:r w:rsidR="005A2859">
        <w:rPr>
          <w:rFonts w:ascii="Arial" w:hAnsi="Arial" w:cs="Arial"/>
          <w:b/>
          <w:bCs/>
          <w:sz w:val="22"/>
        </w:rPr>
        <w:t>7</w:t>
      </w:r>
      <w:r w:rsidR="00846A4E">
        <w:rPr>
          <w:rFonts w:ascii="Arial" w:hAnsi="Arial" w:cs="Arial"/>
          <w:b/>
          <w:bCs/>
          <w:sz w:val="22"/>
        </w:rPr>
        <w:t>-e</w:t>
      </w:r>
      <w:r w:rsidR="00D650F5" w:rsidRPr="00D650F5">
        <w:rPr>
          <w:rFonts w:ascii="Arial" w:eastAsia="MS Mincho" w:hAnsi="Arial" w:cs="Arial"/>
          <w:b/>
          <w:bCs/>
          <w:sz w:val="22"/>
        </w:rPr>
        <w:tab/>
      </w:r>
      <w:r w:rsidR="003E503B">
        <w:rPr>
          <w:rFonts w:ascii="Arial" w:eastAsia="MS Mincho" w:hAnsi="Arial" w:cs="Arial"/>
          <w:b/>
          <w:bCs/>
          <w:sz w:val="22"/>
        </w:rPr>
        <w:t xml:space="preserve">                                                                            </w:t>
      </w:r>
      <w:r w:rsidR="0016037D">
        <w:rPr>
          <w:rFonts w:ascii="Arial" w:eastAsia="MS Mincho" w:hAnsi="Arial" w:cs="Arial"/>
          <w:b/>
          <w:bCs/>
          <w:sz w:val="22"/>
        </w:rPr>
        <w:t xml:space="preserve">    </w:t>
      </w:r>
      <w:r w:rsidR="00765F35">
        <w:rPr>
          <w:rFonts w:ascii="Arial" w:eastAsia="MS Mincho" w:hAnsi="Arial" w:cs="Arial"/>
          <w:b/>
          <w:bCs/>
          <w:sz w:val="22"/>
        </w:rPr>
        <w:t xml:space="preserve">   </w:t>
      </w:r>
      <w:r w:rsidR="003E503B">
        <w:rPr>
          <w:rFonts w:ascii="Arial" w:eastAsia="MS Mincho" w:hAnsi="Arial" w:cs="Arial"/>
          <w:b/>
          <w:bCs/>
          <w:sz w:val="22"/>
        </w:rPr>
        <w:t xml:space="preserve"> </w:t>
      </w:r>
      <w:r w:rsidR="00715F57">
        <w:rPr>
          <w:rFonts w:ascii="Arial" w:eastAsia="MS Mincho" w:hAnsi="Arial" w:cs="Arial"/>
          <w:b/>
          <w:bCs/>
          <w:sz w:val="22"/>
        </w:rPr>
        <w:t xml:space="preserve">     </w:t>
      </w:r>
      <w:r w:rsidR="00802F02" w:rsidRPr="00802F02">
        <w:rPr>
          <w:rFonts w:ascii="Arial" w:eastAsia="MS Mincho" w:hAnsi="Arial" w:cs="Arial"/>
          <w:b/>
          <w:bCs/>
          <w:sz w:val="22"/>
        </w:rPr>
        <w:t>R1-</w:t>
      </w:r>
      <w:r w:rsidR="00986FAE">
        <w:rPr>
          <w:rFonts w:ascii="Arial" w:eastAsia="MS Mincho" w:hAnsi="Arial" w:cs="Arial"/>
          <w:b/>
          <w:bCs/>
          <w:sz w:val="22"/>
        </w:rPr>
        <w:t>21</w:t>
      </w:r>
      <w:r w:rsidR="00715F57">
        <w:rPr>
          <w:rFonts w:ascii="Arial" w:eastAsia="MS Mincho" w:hAnsi="Arial" w:cs="Arial"/>
          <w:b/>
          <w:bCs/>
          <w:sz w:val="22"/>
        </w:rPr>
        <w:t>11027</w:t>
      </w:r>
    </w:p>
    <w:p w14:paraId="5E81CF41" w14:textId="2B3BFE55" w:rsidR="00D650F5" w:rsidRPr="00CB76E1" w:rsidRDefault="00B257FC" w:rsidP="00D650F5">
      <w:pPr>
        <w:tabs>
          <w:tab w:val="center" w:pos="4536"/>
          <w:tab w:val="right" w:pos="9072"/>
        </w:tabs>
        <w:spacing w:before="120"/>
        <w:rPr>
          <w:rFonts w:ascii="Arial" w:hAnsi="Arial" w:cs="Arial"/>
          <w:b/>
          <w:bCs/>
          <w:sz w:val="21"/>
        </w:rPr>
      </w:pPr>
      <w:r w:rsidRPr="00CB76E1">
        <w:rPr>
          <w:rFonts w:ascii="Arial" w:eastAsia="MS Mincho" w:hAnsi="Arial" w:cs="Arial"/>
          <w:b/>
          <w:bCs/>
          <w:sz w:val="22"/>
          <w:lang w:eastAsia="ja-JP"/>
        </w:rPr>
        <w:t>e-M</w:t>
      </w:r>
      <w:r w:rsidR="00132D5F" w:rsidRPr="00CB76E1">
        <w:rPr>
          <w:rFonts w:ascii="Arial" w:eastAsia="MS Mincho" w:hAnsi="Arial" w:cs="Arial"/>
          <w:b/>
          <w:bCs/>
          <w:sz w:val="22"/>
          <w:lang w:eastAsia="ja-JP"/>
        </w:rPr>
        <w:t>eeting</w:t>
      </w:r>
      <w:r w:rsidR="009F202A" w:rsidRPr="00CB76E1">
        <w:rPr>
          <w:rFonts w:ascii="Arial" w:eastAsia="MS Mincho" w:hAnsi="Arial" w:cs="Arial"/>
          <w:b/>
          <w:bCs/>
          <w:sz w:val="22"/>
          <w:lang w:eastAsia="ja-JP"/>
        </w:rPr>
        <w:t xml:space="preserve">, </w:t>
      </w:r>
      <w:r w:rsidR="004C4A6D">
        <w:rPr>
          <w:rFonts w:ascii="Arial" w:eastAsia="MS Mincho" w:hAnsi="Arial" w:cs="Arial"/>
          <w:b/>
          <w:bCs/>
          <w:sz w:val="22"/>
          <w:lang w:eastAsia="ja-JP"/>
        </w:rPr>
        <w:t xml:space="preserve">November </w:t>
      </w:r>
      <w:r w:rsidR="009F2FF5" w:rsidRPr="00F4723C">
        <w:rPr>
          <w:rFonts w:ascii="Arial" w:hAnsi="Arial" w:cs="Arial"/>
          <w:b/>
          <w:bCs/>
          <w:sz w:val="21"/>
        </w:rPr>
        <w:t>1</w:t>
      </w:r>
      <w:r w:rsidR="009B34AD">
        <w:rPr>
          <w:rFonts w:ascii="Arial" w:hAnsi="Arial" w:cs="Arial"/>
          <w:b/>
          <w:bCs/>
          <w:sz w:val="21"/>
        </w:rPr>
        <w:t>1</w:t>
      </w:r>
      <w:r w:rsidR="009F2FF5" w:rsidRPr="006F6CD0">
        <w:rPr>
          <w:rFonts w:ascii="Arial" w:hAnsi="Arial" w:cs="Arial"/>
          <w:b/>
          <w:bCs/>
          <w:sz w:val="21"/>
          <w:vertAlign w:val="superscript"/>
        </w:rPr>
        <w:t>th</w:t>
      </w:r>
      <w:r w:rsidR="006F6CD0">
        <w:rPr>
          <w:rFonts w:ascii="Arial" w:hAnsi="Arial" w:cs="Arial"/>
          <w:b/>
          <w:bCs/>
          <w:sz w:val="21"/>
        </w:rPr>
        <w:t xml:space="preserve"> </w:t>
      </w:r>
      <w:r w:rsidR="009F2FF5" w:rsidRPr="00F4723C">
        <w:rPr>
          <w:rFonts w:ascii="Arial" w:hAnsi="Arial" w:cs="Arial"/>
          <w:b/>
          <w:bCs/>
          <w:sz w:val="21"/>
        </w:rPr>
        <w:t xml:space="preserve">– </w:t>
      </w:r>
      <w:r w:rsidR="009B34AD">
        <w:rPr>
          <w:rFonts w:ascii="Arial" w:hAnsi="Arial" w:cs="Arial"/>
          <w:b/>
          <w:bCs/>
          <w:sz w:val="21"/>
        </w:rPr>
        <w:t>19</w:t>
      </w:r>
      <w:r w:rsidR="009F2FF5" w:rsidRPr="006F6CD0">
        <w:rPr>
          <w:rFonts w:ascii="Arial" w:hAnsi="Arial" w:cs="Arial"/>
          <w:b/>
          <w:bCs/>
          <w:sz w:val="21"/>
          <w:vertAlign w:val="superscript"/>
        </w:rPr>
        <w:t>th</w:t>
      </w:r>
      <w:r w:rsidR="009F202A" w:rsidRPr="0094741C">
        <w:rPr>
          <w:rFonts w:ascii="Arial" w:eastAsia="MS Mincho" w:hAnsi="Arial" w:cs="Arial"/>
          <w:b/>
          <w:bCs/>
          <w:sz w:val="22"/>
          <w:lang w:eastAsia="ja-JP"/>
        </w:rPr>
        <w:t>,</w:t>
      </w:r>
      <w:r w:rsidR="009F202A" w:rsidRPr="00CB76E1">
        <w:rPr>
          <w:rFonts w:ascii="Arial" w:eastAsia="MS Mincho" w:hAnsi="Arial" w:cs="Arial"/>
          <w:b/>
          <w:bCs/>
          <w:sz w:val="22"/>
          <w:lang w:eastAsia="ja-JP"/>
        </w:rPr>
        <w:t xml:space="preserve"> 20</w:t>
      </w:r>
      <w:bookmarkEnd w:id="0"/>
      <w:bookmarkEnd w:id="1"/>
      <w:r w:rsidR="00933F2C" w:rsidRPr="00CB76E1">
        <w:rPr>
          <w:rFonts w:ascii="Arial" w:eastAsia="MS Mincho" w:hAnsi="Arial" w:cs="Arial"/>
          <w:b/>
          <w:bCs/>
          <w:sz w:val="22"/>
          <w:lang w:eastAsia="ja-JP"/>
        </w:rPr>
        <w:t>2</w:t>
      </w:r>
      <w:r w:rsidR="00765F35">
        <w:rPr>
          <w:rFonts w:ascii="Arial" w:eastAsia="MS Mincho" w:hAnsi="Arial" w:cs="Arial"/>
          <w:b/>
          <w:bCs/>
          <w:sz w:val="22"/>
          <w:lang w:eastAsia="ja-JP"/>
        </w:rPr>
        <w:t>1</w:t>
      </w:r>
    </w:p>
    <w:p w14:paraId="52188AFD" w14:textId="77777777" w:rsidR="00CA2D83" w:rsidRPr="004F31C0" w:rsidRDefault="00CA2D83" w:rsidP="00CA2D83">
      <w:pPr>
        <w:pStyle w:val="a5"/>
        <w:spacing w:before="120"/>
        <w:rPr>
          <w:rFonts w:eastAsiaTheme="minorEastAsia" w:cs="Arial"/>
          <w:lang w:eastAsia="zh-CN"/>
        </w:rPr>
      </w:pPr>
    </w:p>
    <w:p w14:paraId="1298E42E" w14:textId="77777777" w:rsidR="000B1412" w:rsidRPr="00D650F5" w:rsidRDefault="000B1412" w:rsidP="00944AA9">
      <w:pPr>
        <w:pStyle w:val="a5"/>
        <w:tabs>
          <w:tab w:val="left" w:pos="1800"/>
        </w:tabs>
        <w:spacing w:before="120"/>
        <w:ind w:left="1800" w:hanging="1800"/>
        <w:rPr>
          <w:rFonts w:eastAsia="宋体" w:cs="Arial"/>
          <w:sz w:val="22"/>
          <w:lang w:eastAsia="zh-CN"/>
        </w:rPr>
      </w:pPr>
      <w:r w:rsidRPr="00D650F5">
        <w:rPr>
          <w:rFonts w:cs="Arial"/>
          <w:sz w:val="22"/>
        </w:rPr>
        <w:t>Source:</w:t>
      </w:r>
      <w:r w:rsidRPr="00D650F5">
        <w:rPr>
          <w:rFonts w:cs="Arial"/>
          <w:sz w:val="22"/>
        </w:rPr>
        <w:tab/>
      </w:r>
      <w:r w:rsidRPr="00D650F5">
        <w:rPr>
          <w:rFonts w:eastAsia="宋体" w:cs="Arial"/>
          <w:sz w:val="22"/>
          <w:lang w:eastAsia="zh-CN"/>
        </w:rPr>
        <w:t>vivo</w:t>
      </w:r>
    </w:p>
    <w:p w14:paraId="0E766B24" w14:textId="29913BCC"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Title:</w:t>
      </w:r>
      <w:r w:rsidRPr="00D650F5">
        <w:rPr>
          <w:rFonts w:cs="Arial"/>
          <w:sz w:val="22"/>
        </w:rPr>
        <w:tab/>
      </w:r>
      <w:r w:rsidR="0006691F">
        <w:rPr>
          <w:rFonts w:cs="Arial"/>
          <w:sz w:val="22"/>
        </w:rPr>
        <w:t>Remaining issues</w:t>
      </w:r>
      <w:r w:rsidR="00765F35" w:rsidRPr="00765F35">
        <w:rPr>
          <w:rFonts w:cs="Arial"/>
          <w:sz w:val="22"/>
        </w:rPr>
        <w:t xml:space="preserve"> on </w:t>
      </w:r>
      <w:r w:rsidR="004F31C0" w:rsidRPr="004F31C0">
        <w:rPr>
          <w:rFonts w:cs="Arial"/>
          <w:sz w:val="22"/>
        </w:rPr>
        <w:t xml:space="preserve">enhancement </w:t>
      </w:r>
      <w:r w:rsidR="00525283">
        <w:rPr>
          <w:rFonts w:cs="Arial"/>
          <w:sz w:val="22"/>
        </w:rPr>
        <w:t>for</w:t>
      </w:r>
      <w:r w:rsidR="004F31C0" w:rsidRPr="004F31C0">
        <w:rPr>
          <w:rFonts w:cs="Arial"/>
          <w:sz w:val="22"/>
        </w:rPr>
        <w:t xml:space="preserve"> PUSCH repetition type A</w:t>
      </w:r>
    </w:p>
    <w:p w14:paraId="6FF900EB" w14:textId="66FD9789" w:rsidR="000B1412" w:rsidRPr="00D650F5" w:rsidRDefault="000B1412" w:rsidP="00944AA9">
      <w:pPr>
        <w:pStyle w:val="a5"/>
        <w:tabs>
          <w:tab w:val="left" w:pos="1800"/>
        </w:tabs>
        <w:spacing w:before="120"/>
        <w:rPr>
          <w:rFonts w:eastAsia="宋体" w:cs="Arial"/>
          <w:sz w:val="22"/>
          <w:lang w:eastAsia="zh-CN"/>
        </w:rPr>
      </w:pPr>
      <w:r w:rsidRPr="00D650F5">
        <w:rPr>
          <w:rFonts w:cs="Arial"/>
          <w:sz w:val="22"/>
        </w:rPr>
        <w:t>Agenda Item:</w:t>
      </w:r>
      <w:r w:rsidRPr="00D650F5">
        <w:rPr>
          <w:rFonts w:cs="Arial"/>
          <w:sz w:val="22"/>
        </w:rPr>
        <w:tab/>
      </w:r>
      <w:r w:rsidR="0089782E">
        <w:rPr>
          <w:rFonts w:cs="Arial"/>
          <w:sz w:val="22"/>
        </w:rPr>
        <w:t>8.8</w:t>
      </w:r>
      <w:r w:rsidR="005C5BD3">
        <w:rPr>
          <w:rFonts w:cs="Arial"/>
          <w:sz w:val="22"/>
        </w:rPr>
        <w:t>.</w:t>
      </w:r>
      <w:r w:rsidR="00BE460F">
        <w:rPr>
          <w:rFonts w:cs="Arial"/>
          <w:sz w:val="22"/>
        </w:rPr>
        <w:t>1</w:t>
      </w:r>
      <w:r w:rsidR="0089782E">
        <w:rPr>
          <w:rFonts w:cs="Arial"/>
          <w:sz w:val="22"/>
        </w:rPr>
        <w:t>.</w:t>
      </w:r>
      <w:r w:rsidR="004F31C0">
        <w:rPr>
          <w:rFonts w:cs="Arial"/>
          <w:sz w:val="22"/>
        </w:rPr>
        <w:t>1</w:t>
      </w:r>
    </w:p>
    <w:p w14:paraId="3EA52418" w14:textId="77777777" w:rsidR="000B1412" w:rsidRPr="00D650F5" w:rsidRDefault="000B1412" w:rsidP="00944AA9">
      <w:pPr>
        <w:pStyle w:val="a5"/>
        <w:tabs>
          <w:tab w:val="left" w:pos="1800"/>
        </w:tabs>
        <w:spacing w:before="120"/>
        <w:rPr>
          <w:rFonts w:eastAsia="宋体" w:cs="Arial"/>
          <w:sz w:val="28"/>
          <w:lang w:eastAsia="zh-CN"/>
        </w:rPr>
      </w:pPr>
      <w:r w:rsidRPr="00D650F5">
        <w:rPr>
          <w:rFonts w:cs="Arial"/>
          <w:sz w:val="22"/>
        </w:rPr>
        <w:t>Document for:</w:t>
      </w:r>
      <w:r w:rsidRPr="00D650F5">
        <w:rPr>
          <w:rFonts w:cs="Arial"/>
          <w:sz w:val="22"/>
        </w:rPr>
        <w:tab/>
        <w:t>Discussion</w:t>
      </w:r>
      <w:r w:rsidRPr="00D650F5">
        <w:rPr>
          <w:rFonts w:eastAsia="宋体" w:cs="Arial"/>
          <w:sz w:val="22"/>
          <w:lang w:eastAsia="zh-CN"/>
        </w:rPr>
        <w:t xml:space="preserve"> and Decision</w:t>
      </w:r>
    </w:p>
    <w:p w14:paraId="771F0F98" w14:textId="4C5137D2" w:rsidR="003F51F2" w:rsidRDefault="003F51F2"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_Ref490222521"/>
      <w:bookmarkStart w:id="3" w:name="OLE_LINK13"/>
      <w:bookmarkStart w:id="4" w:name="OLE_LINK14"/>
      <w:r>
        <w:rPr>
          <w:rFonts w:ascii="Arial" w:eastAsia="宋体" w:hAnsi="Arial" w:cs="Times New Roman" w:hint="eastAsia"/>
          <w:b w:val="0"/>
          <w:bCs w:val="0"/>
          <w:kern w:val="0"/>
          <w:sz w:val="36"/>
          <w:szCs w:val="20"/>
          <w:lang w:eastAsia="zh-CN"/>
        </w:rPr>
        <w:t>Introduction</w:t>
      </w:r>
    </w:p>
    <w:p w14:paraId="4CD0A09E" w14:textId="4449BED5" w:rsidR="00BE213F" w:rsidRDefault="00BE213F" w:rsidP="00BE213F">
      <w:pPr>
        <w:spacing w:before="120"/>
        <w:rPr>
          <w:rFonts w:eastAsia="宋体"/>
          <w:lang w:val="en-GB" w:eastAsia="zh-CN"/>
        </w:rPr>
      </w:pPr>
      <w:r>
        <w:rPr>
          <w:rFonts w:eastAsia="宋体"/>
          <w:lang w:val="en-GB" w:eastAsia="zh-CN"/>
        </w:rPr>
        <w:t>In RAN</w:t>
      </w:r>
      <w:r w:rsidR="00503952">
        <w:rPr>
          <w:rFonts w:eastAsia="宋体"/>
          <w:lang w:val="en-GB" w:eastAsia="zh-CN"/>
        </w:rPr>
        <w:t>1</w:t>
      </w:r>
      <w:r>
        <w:rPr>
          <w:rFonts w:eastAsia="宋体" w:hint="eastAsia"/>
          <w:lang w:val="en-GB" w:eastAsia="zh-CN"/>
        </w:rPr>
        <w:t>#</w:t>
      </w:r>
      <w:r w:rsidR="00503952">
        <w:rPr>
          <w:rFonts w:eastAsia="宋体"/>
          <w:lang w:val="en-GB" w:eastAsia="zh-CN"/>
        </w:rPr>
        <w:t>10</w:t>
      </w:r>
      <w:r w:rsidR="00AC6F76">
        <w:rPr>
          <w:rFonts w:eastAsia="宋体"/>
          <w:lang w:val="en-GB" w:eastAsia="zh-CN"/>
        </w:rPr>
        <w:t>6</w:t>
      </w:r>
      <w:r w:rsidR="00A208D8">
        <w:rPr>
          <w:rFonts w:eastAsia="宋体"/>
          <w:lang w:val="en-GB" w:eastAsia="zh-CN"/>
        </w:rPr>
        <w:t>bis</w:t>
      </w:r>
      <w:r w:rsidR="00BD6FF2">
        <w:rPr>
          <w:rFonts w:eastAsia="宋体"/>
          <w:lang w:val="en-GB" w:eastAsia="zh-CN"/>
        </w:rPr>
        <w:t>-e</w:t>
      </w:r>
      <w:r>
        <w:rPr>
          <w:rFonts w:eastAsia="宋体"/>
          <w:lang w:val="en-GB" w:eastAsia="zh-CN"/>
        </w:rPr>
        <w:t xml:space="preserve"> meeting</w:t>
      </w:r>
      <w:r w:rsidR="00FB6B98">
        <w:rPr>
          <w:rFonts w:eastAsia="宋体"/>
          <w:lang w:val="en-GB" w:eastAsia="zh-CN"/>
        </w:rPr>
        <w:t xml:space="preserve"> [1]</w:t>
      </w:r>
      <w:r>
        <w:rPr>
          <w:rFonts w:eastAsia="宋体"/>
          <w:lang w:val="en-GB" w:eastAsia="zh-CN"/>
        </w:rPr>
        <w:t xml:space="preserve">, </w:t>
      </w:r>
      <w:r w:rsidR="00FB6B98">
        <w:rPr>
          <w:rFonts w:eastAsia="宋体"/>
          <w:lang w:val="en-GB" w:eastAsia="zh-CN"/>
        </w:rPr>
        <w:t xml:space="preserve">following agreements about </w:t>
      </w:r>
      <w:r w:rsidR="00373B68">
        <w:rPr>
          <w:rFonts w:eastAsia="宋体"/>
          <w:lang w:val="en-GB" w:eastAsia="zh-CN"/>
        </w:rPr>
        <w:t xml:space="preserve">coverage </w:t>
      </w:r>
      <w:r w:rsidR="00044AEA">
        <w:rPr>
          <w:rFonts w:eastAsia="宋体"/>
          <w:lang w:val="en-GB" w:eastAsia="zh-CN"/>
        </w:rPr>
        <w:t>enhancement</w:t>
      </w:r>
      <w:r w:rsidR="005678FF">
        <w:rPr>
          <w:rFonts w:eastAsia="宋体"/>
          <w:lang w:val="en-GB" w:eastAsia="zh-CN"/>
        </w:rPr>
        <w:t>s</w:t>
      </w:r>
      <w:r w:rsidR="00044AEA">
        <w:rPr>
          <w:rFonts w:eastAsia="宋体"/>
          <w:lang w:val="en-GB" w:eastAsia="zh-CN"/>
        </w:rPr>
        <w:t xml:space="preserve"> </w:t>
      </w:r>
      <w:r w:rsidR="00373B68">
        <w:rPr>
          <w:rFonts w:eastAsia="宋体"/>
          <w:lang w:val="en-GB" w:eastAsia="zh-CN"/>
        </w:rPr>
        <w:t xml:space="preserve">of </w:t>
      </w:r>
      <w:r w:rsidR="00FB6B98">
        <w:rPr>
          <w:rFonts w:eastAsia="宋体"/>
          <w:lang w:val="en-GB" w:eastAsia="zh-CN"/>
        </w:rPr>
        <w:t>PUSCH</w:t>
      </w:r>
      <w:r w:rsidR="00044AEA">
        <w:rPr>
          <w:rFonts w:eastAsia="宋体"/>
          <w:lang w:val="en-GB" w:eastAsia="zh-CN"/>
        </w:rPr>
        <w:t xml:space="preserve"> repetition </w:t>
      </w:r>
      <w:r w:rsidR="00DF30A8">
        <w:rPr>
          <w:rFonts w:eastAsia="宋体"/>
          <w:lang w:val="en-GB" w:eastAsia="zh-CN"/>
        </w:rPr>
        <w:t>T</w:t>
      </w:r>
      <w:r w:rsidR="00044AEA">
        <w:rPr>
          <w:rFonts w:eastAsia="宋体"/>
          <w:lang w:val="en-GB" w:eastAsia="zh-CN"/>
        </w:rPr>
        <w:t>ype A</w:t>
      </w:r>
      <w:r w:rsidR="00FB6B98">
        <w:rPr>
          <w:rFonts w:eastAsia="宋体"/>
          <w:lang w:val="en-GB" w:eastAsia="zh-CN"/>
        </w:rPr>
        <w:t xml:space="preserve"> were achieved</w:t>
      </w:r>
      <w:r>
        <w:rPr>
          <w:rFonts w:eastAsia="宋体"/>
          <w:lang w:val="en-GB" w:eastAsia="zh-CN"/>
        </w:rPr>
        <w:t xml:space="preserve">. </w:t>
      </w:r>
    </w:p>
    <w:tbl>
      <w:tblPr>
        <w:tblStyle w:val="ac"/>
        <w:tblW w:w="9634" w:type="dxa"/>
        <w:tblLook w:val="04A0" w:firstRow="1" w:lastRow="0" w:firstColumn="1" w:lastColumn="0" w:noHBand="0" w:noVBand="1"/>
      </w:tblPr>
      <w:tblGrid>
        <w:gridCol w:w="9634"/>
      </w:tblGrid>
      <w:tr w:rsidR="00F23048" w:rsidRPr="001659C3" w14:paraId="49270E53" w14:textId="77777777" w:rsidTr="009F642D">
        <w:trPr>
          <w:trHeight w:val="487"/>
        </w:trPr>
        <w:tc>
          <w:tcPr>
            <w:tcW w:w="9634" w:type="dxa"/>
            <w:shd w:val="clear" w:color="auto" w:fill="auto"/>
          </w:tcPr>
          <w:p w14:paraId="656E304D" w14:textId="77777777" w:rsidR="00F41420" w:rsidRPr="009F642D" w:rsidRDefault="00F41420" w:rsidP="00250A76">
            <w:pPr>
              <w:spacing w:beforeLines="0" w:before="0" w:after="0"/>
              <w:rPr>
                <w:szCs w:val="20"/>
                <w:highlight w:val="green"/>
                <w:lang w:eastAsia="ja-JP"/>
              </w:rPr>
            </w:pPr>
            <w:r w:rsidRPr="009F642D">
              <w:rPr>
                <w:szCs w:val="20"/>
                <w:highlight w:val="green"/>
                <w:lang w:eastAsia="ja-JP"/>
              </w:rPr>
              <w:t>Agreement</w:t>
            </w:r>
          </w:p>
          <w:p w14:paraId="4F3FE605" w14:textId="77777777" w:rsidR="00F41420" w:rsidRPr="009F642D" w:rsidRDefault="00F41420" w:rsidP="00250A76">
            <w:pPr>
              <w:spacing w:beforeLines="0" w:before="0" w:after="0"/>
              <w:rPr>
                <w:szCs w:val="20"/>
                <w:lang w:eastAsia="zh-CN"/>
              </w:rPr>
            </w:pPr>
            <w:r w:rsidRPr="009F642D">
              <w:rPr>
                <w:szCs w:val="20"/>
                <w:lang w:eastAsia="zh-CN"/>
              </w:rPr>
              <w:t>Following working assumption is confirmed</w:t>
            </w:r>
          </w:p>
          <w:p w14:paraId="1B742EB5" w14:textId="533086FB" w:rsidR="00F41420" w:rsidRPr="009F642D" w:rsidRDefault="00F41420" w:rsidP="00250A76">
            <w:pPr>
              <w:spacing w:beforeLines="0" w:before="0" w:after="0"/>
              <w:rPr>
                <w:rFonts w:eastAsia="MS Mincho"/>
                <w:bCs/>
                <w:szCs w:val="20"/>
                <w:lang w:eastAsia="ja-JP"/>
              </w:rPr>
            </w:pPr>
            <w:r w:rsidRPr="009F642D">
              <w:rPr>
                <w:bCs/>
                <w:szCs w:val="20"/>
                <w:lang w:eastAsia="ja-JP"/>
              </w:rPr>
              <w:t>The maximum number of repetitions accounted for available slots supported by Rel-17 PUSCH repetition Type A is 32.</w:t>
            </w:r>
          </w:p>
          <w:p w14:paraId="60E37E53" w14:textId="77777777" w:rsidR="00A208D8" w:rsidRPr="009F642D" w:rsidRDefault="00A208D8" w:rsidP="00250A76">
            <w:pPr>
              <w:spacing w:beforeLines="0" w:before="0" w:after="0"/>
              <w:rPr>
                <w:szCs w:val="20"/>
                <w:highlight w:val="green"/>
                <w:lang w:eastAsia="ja-JP"/>
              </w:rPr>
            </w:pPr>
            <w:r w:rsidRPr="009F642D">
              <w:rPr>
                <w:szCs w:val="20"/>
                <w:highlight w:val="green"/>
                <w:lang w:eastAsia="ja-JP"/>
              </w:rPr>
              <w:t>Agreement</w:t>
            </w:r>
          </w:p>
          <w:p w14:paraId="290B00BC" w14:textId="26058EAC" w:rsidR="00A208D8" w:rsidRPr="009F642D" w:rsidRDefault="00A208D8" w:rsidP="00250A76">
            <w:pPr>
              <w:spacing w:beforeLines="0" w:before="0" w:after="0"/>
              <w:rPr>
                <w:szCs w:val="20"/>
                <w:lang w:eastAsia="x-none"/>
              </w:rPr>
            </w:pPr>
            <w:r w:rsidRPr="009F642D">
              <w:rPr>
                <w:szCs w:val="20"/>
                <w:lang w:eastAsia="ja-JP"/>
              </w:rPr>
              <w:t>For CG-PUSCH repetition Type A with the counting based on available slots, the R16 existing restrictions as defined in Clause 6.1.2.3.1 of TS38.214 at least on the initial transmission of a transport block are applied, assuming the K repetitions of R17 determined based the rule of counting available slots.</w:t>
            </w:r>
          </w:p>
          <w:p w14:paraId="2627F9C6" w14:textId="77777777" w:rsidR="00A208D8" w:rsidRPr="009F642D" w:rsidRDefault="00A208D8" w:rsidP="00250A76">
            <w:pPr>
              <w:shd w:val="clear" w:color="auto" w:fill="FFFFFF"/>
              <w:spacing w:beforeLines="0" w:before="0" w:after="0"/>
              <w:rPr>
                <w:rFonts w:eastAsia="宋体"/>
                <w:color w:val="000000"/>
                <w:szCs w:val="20"/>
                <w:lang w:eastAsia="zh-CN"/>
              </w:rPr>
            </w:pPr>
            <w:r w:rsidRPr="009F642D">
              <w:rPr>
                <w:rFonts w:eastAsia="宋体"/>
                <w:color w:val="000000"/>
                <w:szCs w:val="20"/>
                <w:u w:val="single"/>
                <w:shd w:val="clear" w:color="auto" w:fill="00FF00"/>
                <w:lang w:eastAsia="zh-CN"/>
              </w:rPr>
              <w:t>Agreement</w:t>
            </w:r>
          </w:p>
          <w:p w14:paraId="66A5F3B9" w14:textId="77777777" w:rsidR="00A208D8" w:rsidRPr="009F642D" w:rsidRDefault="00A208D8" w:rsidP="00250A76">
            <w:pPr>
              <w:numPr>
                <w:ilvl w:val="0"/>
                <w:numId w:val="9"/>
              </w:numPr>
              <w:shd w:val="clear" w:color="auto" w:fill="FFFFFF"/>
              <w:spacing w:beforeLines="0" w:before="0" w:after="0" w:line="210" w:lineRule="atLeast"/>
              <w:ind w:left="709"/>
              <w:rPr>
                <w:rFonts w:eastAsia="MS Mincho"/>
                <w:color w:val="000000"/>
                <w:szCs w:val="20"/>
                <w:lang w:eastAsia="zh-CN"/>
              </w:rPr>
            </w:pPr>
            <w:r w:rsidRPr="009F642D">
              <w:rPr>
                <w:rFonts w:eastAsia="MS Mincho"/>
                <w:color w:val="000000"/>
                <w:szCs w:val="20"/>
                <w:shd w:val="clear" w:color="auto" w:fill="FFFFFF"/>
                <w:lang w:eastAsia="zh-CN"/>
              </w:rPr>
              <w:t>For the </w:t>
            </w:r>
            <w:r w:rsidRPr="009F642D">
              <w:rPr>
                <w:rFonts w:eastAsia="MS Mincho"/>
                <w:i/>
                <w:iCs/>
                <w:color w:val="000000"/>
                <w:szCs w:val="20"/>
                <w:shd w:val="clear" w:color="auto" w:fill="FFFFFF"/>
                <w:lang w:eastAsia="zh-CN"/>
              </w:rPr>
              <w:t>K</w:t>
            </w:r>
            <w:r w:rsidRPr="009F642D">
              <w:rPr>
                <w:rFonts w:eastAsia="MS Mincho"/>
                <w:color w:val="000000"/>
                <w:szCs w:val="20"/>
                <w:shd w:val="clear" w:color="auto" w:fill="FFFFFF"/>
                <w:lang w:eastAsia="zh-CN"/>
              </w:rPr>
              <w:t> repetitions of DG-PUSCH, Step 1 of the previously agreed two-step procedure (i.e., Alt 1-B) determines the </w:t>
            </w:r>
            <w:r w:rsidRPr="009F642D">
              <w:rPr>
                <w:rFonts w:eastAsia="MS Mincho"/>
                <w:i/>
                <w:iCs/>
                <w:color w:val="000000"/>
                <w:szCs w:val="20"/>
                <w:shd w:val="clear" w:color="auto" w:fill="FFFFFF"/>
                <w:lang w:eastAsia="zh-CN"/>
              </w:rPr>
              <w:t>K</w:t>
            </w:r>
            <w:r w:rsidRPr="009F642D">
              <w:rPr>
                <w:rFonts w:eastAsia="MS Mincho"/>
                <w:color w:val="000000"/>
                <w:szCs w:val="20"/>
                <w:shd w:val="clear" w:color="auto" w:fill="FFFFFF"/>
                <w:lang w:eastAsia="zh-CN"/>
              </w:rPr>
              <w:t> earliest available slots no earlier than the slot which is determined by the slot offset </w:t>
            </w:r>
            <w:r w:rsidRPr="009F642D">
              <w:rPr>
                <w:rFonts w:eastAsia="MS Mincho"/>
                <w:i/>
                <w:iCs/>
                <w:color w:val="000000"/>
                <w:szCs w:val="20"/>
                <w:shd w:val="clear" w:color="auto" w:fill="FFFFFF"/>
                <w:lang w:eastAsia="zh-CN"/>
              </w:rPr>
              <w:t>K</w:t>
            </w:r>
            <w:r w:rsidRPr="009F642D">
              <w:rPr>
                <w:rFonts w:eastAsia="MS Mincho"/>
                <w:i/>
                <w:iCs/>
                <w:color w:val="000000"/>
                <w:szCs w:val="20"/>
                <w:shd w:val="clear" w:color="auto" w:fill="FFFFFF"/>
                <w:vertAlign w:val="subscript"/>
                <w:lang w:eastAsia="zh-CN"/>
              </w:rPr>
              <w:t>2</w:t>
            </w:r>
            <w:r w:rsidRPr="009F642D">
              <w:rPr>
                <w:rFonts w:eastAsia="MS Mincho"/>
                <w:color w:val="000000"/>
                <w:szCs w:val="20"/>
                <w:shd w:val="clear" w:color="auto" w:fill="FFFFFF"/>
                <w:lang w:eastAsia="zh-CN"/>
              </w:rPr>
              <w:t>.</w:t>
            </w:r>
          </w:p>
          <w:p w14:paraId="0783F566" w14:textId="77777777" w:rsidR="00A208D8" w:rsidRPr="009F642D" w:rsidRDefault="00A208D8" w:rsidP="00250A76">
            <w:pPr>
              <w:numPr>
                <w:ilvl w:val="1"/>
                <w:numId w:val="11"/>
              </w:numPr>
              <w:shd w:val="clear" w:color="auto" w:fill="FFFFFF"/>
              <w:spacing w:beforeLines="0" w:before="0" w:after="0" w:line="210" w:lineRule="atLeast"/>
              <w:rPr>
                <w:rFonts w:eastAsia="MS Mincho"/>
                <w:color w:val="000000"/>
                <w:szCs w:val="20"/>
                <w:lang w:eastAsia="zh-CN"/>
              </w:rPr>
            </w:pPr>
            <w:r w:rsidRPr="009F642D">
              <w:rPr>
                <w:rFonts w:eastAsia="MS Mincho"/>
                <w:color w:val="000000"/>
                <w:szCs w:val="20"/>
                <w:shd w:val="clear" w:color="auto" w:fill="FFFFFF"/>
                <w:lang w:eastAsia="zh-CN"/>
              </w:rPr>
              <w:t>No RAN1 spec impact is expected in terms of the relation with the slot which is determined by the slot offset </w:t>
            </w:r>
            <w:r w:rsidRPr="009F642D">
              <w:rPr>
                <w:rFonts w:eastAsia="MS Mincho"/>
                <w:i/>
                <w:iCs/>
                <w:color w:val="000000"/>
                <w:szCs w:val="20"/>
                <w:shd w:val="clear" w:color="auto" w:fill="FFFFFF"/>
                <w:lang w:eastAsia="zh-CN"/>
              </w:rPr>
              <w:t>K</w:t>
            </w:r>
            <w:r w:rsidRPr="009F642D">
              <w:rPr>
                <w:rFonts w:eastAsia="MS Mincho"/>
                <w:i/>
                <w:iCs/>
                <w:color w:val="000000"/>
                <w:szCs w:val="20"/>
                <w:shd w:val="clear" w:color="auto" w:fill="FFFFFF"/>
                <w:vertAlign w:val="subscript"/>
                <w:lang w:eastAsia="zh-CN"/>
              </w:rPr>
              <w:t>2</w:t>
            </w:r>
            <w:r w:rsidRPr="009F642D">
              <w:rPr>
                <w:rFonts w:eastAsia="MS Mincho"/>
                <w:color w:val="000000"/>
                <w:szCs w:val="20"/>
                <w:shd w:val="clear" w:color="auto" w:fill="FFFFFF"/>
                <w:lang w:eastAsia="zh-CN"/>
              </w:rPr>
              <w:t>.</w:t>
            </w:r>
          </w:p>
          <w:p w14:paraId="6C6A00D3" w14:textId="77777777" w:rsidR="00A208D8" w:rsidRPr="009F642D" w:rsidRDefault="00A208D8" w:rsidP="00250A76">
            <w:pPr>
              <w:numPr>
                <w:ilvl w:val="1"/>
                <w:numId w:val="11"/>
              </w:numPr>
              <w:shd w:val="clear" w:color="auto" w:fill="FFFFFF"/>
              <w:spacing w:beforeLines="0" w:before="0" w:after="0" w:line="210" w:lineRule="atLeast"/>
              <w:rPr>
                <w:rFonts w:eastAsia="MS Mincho"/>
                <w:color w:val="000000"/>
                <w:szCs w:val="20"/>
                <w:lang w:eastAsia="zh-CN"/>
              </w:rPr>
            </w:pPr>
            <w:r w:rsidRPr="009F642D">
              <w:rPr>
                <w:rFonts w:eastAsia="MS Mincho"/>
                <w:color w:val="000000"/>
                <w:szCs w:val="20"/>
                <w:shd w:val="clear" w:color="auto" w:fill="FFFFFF"/>
                <w:lang w:eastAsia="zh-CN"/>
              </w:rPr>
              <w:t>Note: The available slot determination is to be specified.</w:t>
            </w:r>
          </w:p>
          <w:p w14:paraId="39AE9663" w14:textId="77777777" w:rsidR="00A208D8" w:rsidRPr="009F642D" w:rsidRDefault="00A208D8" w:rsidP="00250A76">
            <w:pPr>
              <w:numPr>
                <w:ilvl w:val="0"/>
                <w:numId w:val="9"/>
              </w:numPr>
              <w:shd w:val="clear" w:color="auto" w:fill="FFFFFF"/>
              <w:spacing w:beforeLines="0" w:before="0" w:after="0" w:line="210" w:lineRule="atLeast"/>
              <w:ind w:left="709"/>
              <w:rPr>
                <w:rFonts w:eastAsia="MS Mincho"/>
                <w:color w:val="000000"/>
                <w:szCs w:val="20"/>
                <w:lang w:eastAsia="zh-CN"/>
              </w:rPr>
            </w:pPr>
            <w:r w:rsidRPr="009F642D">
              <w:rPr>
                <w:rFonts w:eastAsia="MS Mincho"/>
                <w:color w:val="000000"/>
                <w:szCs w:val="20"/>
                <w:shd w:val="clear" w:color="auto" w:fill="FFFFFF"/>
                <w:lang w:eastAsia="zh-CN"/>
              </w:rPr>
              <w:t>For the </w:t>
            </w:r>
            <w:r w:rsidRPr="009F642D">
              <w:rPr>
                <w:rFonts w:eastAsia="MS Mincho"/>
                <w:i/>
                <w:iCs/>
                <w:color w:val="000000"/>
                <w:szCs w:val="20"/>
                <w:shd w:val="clear" w:color="auto" w:fill="FFFFFF"/>
                <w:lang w:eastAsia="zh-CN"/>
              </w:rPr>
              <w:t>K</w:t>
            </w:r>
            <w:r w:rsidRPr="009F642D">
              <w:rPr>
                <w:rFonts w:eastAsia="MS Mincho"/>
                <w:color w:val="000000"/>
                <w:szCs w:val="20"/>
                <w:shd w:val="clear" w:color="auto" w:fill="FFFFFF"/>
                <w:lang w:eastAsia="zh-CN"/>
              </w:rPr>
              <w:t> repetitions of CG-PUSCH, Step 1 of the previously agreed two-step procedure (i.e., Alt 1-B) determines the </w:t>
            </w:r>
            <w:r w:rsidRPr="009F642D">
              <w:rPr>
                <w:rFonts w:eastAsia="MS Mincho"/>
                <w:i/>
                <w:iCs/>
                <w:color w:val="000000"/>
                <w:szCs w:val="20"/>
                <w:shd w:val="clear" w:color="auto" w:fill="FFFFFF"/>
                <w:lang w:eastAsia="zh-CN"/>
              </w:rPr>
              <w:t>K</w:t>
            </w:r>
            <w:r w:rsidRPr="009F642D">
              <w:rPr>
                <w:rFonts w:eastAsia="MS Mincho"/>
                <w:color w:val="000000"/>
                <w:szCs w:val="20"/>
                <w:shd w:val="clear" w:color="auto" w:fill="FFFFFF"/>
                <w:lang w:eastAsia="zh-CN"/>
              </w:rPr>
              <w:t> earliest available slots no earlier than the first slot which is determined by at least </w:t>
            </w:r>
            <w:proofErr w:type="spellStart"/>
            <w:r w:rsidRPr="009F642D">
              <w:rPr>
                <w:rFonts w:eastAsia="MS Mincho"/>
                <w:i/>
                <w:iCs/>
                <w:color w:val="000000"/>
                <w:szCs w:val="20"/>
                <w:shd w:val="clear" w:color="auto" w:fill="FFFFFF"/>
                <w:lang w:eastAsia="zh-CN"/>
              </w:rPr>
              <w:t>ConfiguredGrantConfig</w:t>
            </w:r>
            <w:proofErr w:type="spellEnd"/>
            <w:r w:rsidRPr="009F642D">
              <w:rPr>
                <w:rFonts w:eastAsia="MS Mincho"/>
                <w:color w:val="000000"/>
                <w:szCs w:val="20"/>
                <w:shd w:val="clear" w:color="auto" w:fill="FFFFFF"/>
                <w:lang w:eastAsia="zh-CN"/>
              </w:rPr>
              <w:t>.</w:t>
            </w:r>
          </w:p>
          <w:p w14:paraId="79CC37FE" w14:textId="77777777" w:rsidR="00A208D8" w:rsidRPr="009F642D" w:rsidRDefault="00A208D8" w:rsidP="00250A76">
            <w:pPr>
              <w:numPr>
                <w:ilvl w:val="1"/>
                <w:numId w:val="12"/>
              </w:numPr>
              <w:shd w:val="clear" w:color="auto" w:fill="FFFFFF"/>
              <w:spacing w:beforeLines="0" w:before="0" w:after="0" w:line="210" w:lineRule="atLeast"/>
              <w:rPr>
                <w:rFonts w:eastAsia="MS Mincho"/>
                <w:color w:val="000000"/>
                <w:szCs w:val="20"/>
                <w:lang w:eastAsia="zh-CN"/>
              </w:rPr>
            </w:pPr>
            <w:r w:rsidRPr="009F642D">
              <w:rPr>
                <w:rFonts w:eastAsia="MS Mincho"/>
                <w:color w:val="000000"/>
                <w:szCs w:val="20"/>
                <w:shd w:val="clear" w:color="auto" w:fill="FFFFFF"/>
                <w:lang w:eastAsia="zh-CN"/>
              </w:rPr>
              <w:t>No RAN1 spec impact is expected in terms of the relation with the first slot which is determined by at least </w:t>
            </w:r>
            <w:proofErr w:type="spellStart"/>
            <w:r w:rsidRPr="009F642D">
              <w:rPr>
                <w:rFonts w:eastAsia="MS Mincho"/>
                <w:i/>
                <w:iCs/>
                <w:color w:val="000000"/>
                <w:szCs w:val="20"/>
                <w:shd w:val="clear" w:color="auto" w:fill="FFFFFF"/>
                <w:lang w:eastAsia="zh-CN"/>
              </w:rPr>
              <w:t>ConfiguredGrantConfig</w:t>
            </w:r>
            <w:proofErr w:type="spellEnd"/>
            <w:r w:rsidRPr="009F642D">
              <w:rPr>
                <w:rFonts w:eastAsia="MS Mincho"/>
                <w:color w:val="000000"/>
                <w:szCs w:val="20"/>
                <w:shd w:val="clear" w:color="auto" w:fill="FFFFFF"/>
                <w:lang w:eastAsia="zh-CN"/>
              </w:rPr>
              <w:t>.</w:t>
            </w:r>
          </w:p>
          <w:p w14:paraId="2A8CF7EC" w14:textId="77777777" w:rsidR="00A208D8" w:rsidRPr="009F642D" w:rsidRDefault="00A208D8" w:rsidP="00250A76">
            <w:pPr>
              <w:numPr>
                <w:ilvl w:val="1"/>
                <w:numId w:val="12"/>
              </w:numPr>
              <w:shd w:val="clear" w:color="auto" w:fill="FFFFFF"/>
              <w:spacing w:beforeLines="0" w:before="0" w:after="0" w:line="210" w:lineRule="atLeast"/>
              <w:rPr>
                <w:rFonts w:eastAsia="MS Mincho"/>
                <w:color w:val="000000"/>
                <w:szCs w:val="20"/>
                <w:lang w:eastAsia="zh-CN"/>
              </w:rPr>
            </w:pPr>
            <w:r w:rsidRPr="009F642D">
              <w:rPr>
                <w:rFonts w:eastAsia="MS Mincho"/>
                <w:color w:val="000000"/>
                <w:szCs w:val="20"/>
                <w:shd w:val="clear" w:color="auto" w:fill="FFFFFF"/>
                <w:lang w:eastAsia="zh-CN"/>
              </w:rPr>
              <w:t>Note: The available slot determination is to be specified.</w:t>
            </w:r>
          </w:p>
          <w:p w14:paraId="644D6BF0" w14:textId="3E3F27A3" w:rsidR="00A208D8" w:rsidRPr="009F642D" w:rsidRDefault="00A208D8" w:rsidP="00250A76">
            <w:pPr>
              <w:shd w:val="clear" w:color="auto" w:fill="FFFFFF"/>
              <w:spacing w:beforeLines="0" w:before="0" w:after="0"/>
              <w:rPr>
                <w:rFonts w:eastAsia="宋体"/>
                <w:color w:val="000000"/>
                <w:szCs w:val="20"/>
                <w:lang w:eastAsia="zh-CN"/>
              </w:rPr>
            </w:pPr>
            <w:r w:rsidRPr="009F642D">
              <w:rPr>
                <w:rFonts w:eastAsia="宋体"/>
                <w:color w:val="000000"/>
                <w:szCs w:val="20"/>
                <w:shd w:val="clear" w:color="auto" w:fill="FFFFFF"/>
                <w:lang w:eastAsia="zh-CN"/>
              </w:rPr>
              <w:t> </w:t>
            </w:r>
            <w:r w:rsidRPr="009F642D">
              <w:rPr>
                <w:rFonts w:eastAsia="宋体"/>
                <w:color w:val="000000"/>
                <w:szCs w:val="20"/>
                <w:u w:val="single"/>
                <w:shd w:val="clear" w:color="auto" w:fill="00FF00"/>
                <w:lang w:val="sv-SE" w:eastAsia="zh-CN"/>
              </w:rPr>
              <w:t>Agreement</w:t>
            </w:r>
          </w:p>
          <w:p w14:paraId="0932D3FF" w14:textId="77777777" w:rsidR="00A208D8" w:rsidRPr="009F642D" w:rsidRDefault="00A208D8" w:rsidP="00250A76">
            <w:pPr>
              <w:numPr>
                <w:ilvl w:val="0"/>
                <w:numId w:val="10"/>
              </w:numPr>
              <w:shd w:val="clear" w:color="auto" w:fill="FFFFFF"/>
              <w:spacing w:beforeLines="0" w:before="0" w:after="0" w:line="210" w:lineRule="atLeast"/>
              <w:ind w:left="709"/>
              <w:rPr>
                <w:rFonts w:eastAsia="MS Mincho"/>
                <w:color w:val="000000"/>
                <w:szCs w:val="20"/>
                <w:lang w:eastAsia="zh-CN"/>
              </w:rPr>
            </w:pPr>
            <w:r w:rsidRPr="009F642D">
              <w:rPr>
                <w:rFonts w:eastAsia="MS Mincho"/>
                <w:color w:val="000000"/>
                <w:szCs w:val="20"/>
                <w:shd w:val="clear" w:color="auto" w:fill="FFFFFF"/>
                <w:lang w:eastAsia="zh-CN"/>
              </w:rPr>
              <w:t>Only </w:t>
            </w:r>
            <w:r w:rsidRPr="009F642D">
              <w:rPr>
                <w:rFonts w:eastAsia="MS Mincho"/>
                <w:i/>
                <w:iCs/>
                <w:color w:val="000000"/>
                <w:szCs w:val="20"/>
                <w:shd w:val="clear" w:color="auto" w:fill="FFFFFF"/>
                <w:lang w:eastAsia="zh-CN"/>
              </w:rPr>
              <w:t>tdd-UL-DL-ConfigurationCommon</w:t>
            </w:r>
            <w:r w:rsidRPr="009F642D">
              <w:rPr>
                <w:rFonts w:eastAsia="MS Mincho"/>
                <w:color w:val="000000"/>
                <w:szCs w:val="20"/>
                <w:shd w:val="clear" w:color="auto" w:fill="FFFFFF"/>
                <w:lang w:eastAsia="zh-CN"/>
              </w:rPr>
              <w:t>, </w:t>
            </w:r>
            <w:r w:rsidRPr="009F642D">
              <w:rPr>
                <w:rFonts w:eastAsia="MS Mincho"/>
                <w:i/>
                <w:iCs/>
                <w:color w:val="000000"/>
                <w:szCs w:val="20"/>
                <w:shd w:val="clear" w:color="auto" w:fill="FFFFFF"/>
                <w:lang w:eastAsia="zh-CN"/>
              </w:rPr>
              <w:t>tdd-UL-DL-ConfigurationDedicated</w:t>
            </w:r>
            <w:r w:rsidRPr="009F642D">
              <w:rPr>
                <w:rFonts w:eastAsia="MS Mincho"/>
                <w:color w:val="000000"/>
                <w:szCs w:val="20"/>
                <w:shd w:val="clear" w:color="auto" w:fill="FFFFFF"/>
                <w:lang w:val="sv-SE" w:eastAsia="zh-CN"/>
              </w:rPr>
              <w:t> and </w:t>
            </w:r>
            <w:proofErr w:type="spellStart"/>
            <w:r w:rsidRPr="009F642D">
              <w:rPr>
                <w:rFonts w:eastAsia="MS Mincho"/>
                <w:i/>
                <w:iCs/>
                <w:color w:val="000000"/>
                <w:szCs w:val="20"/>
                <w:shd w:val="clear" w:color="auto" w:fill="FFFFFF"/>
                <w:lang w:eastAsia="zh-CN"/>
              </w:rPr>
              <w:t>ssb-PositionsInBurst</w:t>
            </w:r>
            <w:proofErr w:type="spellEnd"/>
            <w:r w:rsidRPr="009F642D">
              <w:rPr>
                <w:rFonts w:eastAsia="MS Mincho"/>
                <w:color w:val="000000"/>
                <w:szCs w:val="20"/>
                <w:shd w:val="clear" w:color="auto" w:fill="FFFFFF"/>
                <w:lang w:eastAsia="zh-CN"/>
              </w:rPr>
              <w:t> </w:t>
            </w:r>
            <w:r w:rsidRPr="009F642D">
              <w:rPr>
                <w:rFonts w:eastAsia="MS Mincho"/>
                <w:color w:val="000000"/>
                <w:szCs w:val="20"/>
                <w:shd w:val="clear" w:color="auto" w:fill="FFFFFF"/>
                <w:lang w:val="sv-SE" w:eastAsia="zh-CN"/>
              </w:rPr>
              <w:t>are </w:t>
            </w:r>
            <w:r w:rsidRPr="009F642D">
              <w:rPr>
                <w:rFonts w:eastAsia="MS Mincho"/>
                <w:color w:val="000000"/>
                <w:szCs w:val="20"/>
                <w:shd w:val="clear" w:color="auto" w:fill="FFFFFF"/>
                <w:lang w:eastAsia="zh-CN"/>
              </w:rPr>
              <w:t>considered for the determination of available slots.</w:t>
            </w:r>
          </w:p>
          <w:p w14:paraId="7DFB9023" w14:textId="77777777" w:rsidR="00A208D8" w:rsidRPr="009F642D" w:rsidRDefault="00A208D8" w:rsidP="00250A76">
            <w:pPr>
              <w:numPr>
                <w:ilvl w:val="1"/>
                <w:numId w:val="10"/>
              </w:numPr>
              <w:shd w:val="clear" w:color="auto" w:fill="FFFFFF"/>
              <w:spacing w:beforeLines="0" w:before="0" w:after="0" w:line="210" w:lineRule="atLeast"/>
              <w:ind w:left="1134" w:hanging="425"/>
              <w:rPr>
                <w:rFonts w:eastAsia="MS Mincho"/>
                <w:color w:val="000000"/>
                <w:szCs w:val="20"/>
                <w:lang w:eastAsia="zh-CN"/>
              </w:rPr>
            </w:pPr>
            <w:r w:rsidRPr="009F642D">
              <w:rPr>
                <w:rFonts w:eastAsia="MS Mincho"/>
                <w:color w:val="000000"/>
                <w:szCs w:val="20"/>
                <w:shd w:val="clear" w:color="auto" w:fill="FFFFFF"/>
                <w:lang w:eastAsia="zh-CN"/>
              </w:rPr>
              <w:t>Any other RRC configuration is not considered for the determination of available slots.</w:t>
            </w:r>
          </w:p>
          <w:p w14:paraId="368B8524" w14:textId="77777777" w:rsidR="00A208D8" w:rsidRPr="009F642D" w:rsidRDefault="00A208D8" w:rsidP="00250A76">
            <w:pPr>
              <w:shd w:val="clear" w:color="auto" w:fill="FFFFFF"/>
              <w:spacing w:beforeLines="0" w:before="0" w:after="0"/>
              <w:rPr>
                <w:rFonts w:eastAsia="宋体"/>
                <w:color w:val="000000"/>
                <w:szCs w:val="20"/>
                <w:lang w:eastAsia="zh-CN"/>
              </w:rPr>
            </w:pPr>
            <w:r w:rsidRPr="009F642D">
              <w:rPr>
                <w:rFonts w:eastAsia="宋体"/>
                <w:color w:val="000000"/>
                <w:szCs w:val="20"/>
                <w:u w:val="single"/>
                <w:shd w:val="clear" w:color="auto" w:fill="00FF00"/>
                <w:lang w:val="sv-SE" w:eastAsia="zh-CN"/>
              </w:rPr>
              <w:t>Agreement</w:t>
            </w:r>
          </w:p>
          <w:p w14:paraId="217F8667" w14:textId="77777777" w:rsidR="00A208D8" w:rsidRPr="009F642D" w:rsidRDefault="00A208D8" w:rsidP="00250A76">
            <w:pPr>
              <w:numPr>
                <w:ilvl w:val="0"/>
                <w:numId w:val="13"/>
              </w:numPr>
              <w:shd w:val="clear" w:color="auto" w:fill="FFFFFF"/>
              <w:spacing w:beforeLines="0" w:before="0" w:after="0" w:line="221" w:lineRule="atLeast"/>
              <w:ind w:left="709"/>
              <w:rPr>
                <w:rFonts w:eastAsia="MS Mincho"/>
                <w:color w:val="000000"/>
                <w:szCs w:val="20"/>
                <w:shd w:val="clear" w:color="auto" w:fill="FFFFFF"/>
                <w:lang w:eastAsia="zh-CN"/>
              </w:rPr>
            </w:pPr>
            <w:r w:rsidRPr="009F642D">
              <w:rPr>
                <w:rFonts w:eastAsia="MS Mincho"/>
                <w:color w:val="000000"/>
                <w:szCs w:val="20"/>
                <w:shd w:val="clear" w:color="auto" w:fill="FFFFFF"/>
                <w:lang w:eastAsia="zh-CN"/>
              </w:rPr>
              <w:t>The existing restriction “The UE is not expected to be configured with the time duration for the transmission of K repetitions larger than the time duration derived by the periodicity P” applies to both the counting based on physical slots and the counting based on available slots.</w:t>
            </w:r>
          </w:p>
          <w:p w14:paraId="1EAC0ACD" w14:textId="4498A80B" w:rsidR="00A208D8" w:rsidRPr="002A0FB1" w:rsidRDefault="00A208D8" w:rsidP="00250A76">
            <w:pPr>
              <w:numPr>
                <w:ilvl w:val="0"/>
                <w:numId w:val="13"/>
              </w:numPr>
              <w:shd w:val="clear" w:color="auto" w:fill="FFFFFF"/>
              <w:spacing w:beforeLines="0" w:before="0" w:after="0" w:line="221" w:lineRule="atLeast"/>
              <w:ind w:left="709"/>
              <w:rPr>
                <w:rFonts w:eastAsia="MS Mincho"/>
                <w:color w:val="000000"/>
                <w:sz w:val="22"/>
                <w:szCs w:val="22"/>
                <w:shd w:val="clear" w:color="auto" w:fill="FFFFFF"/>
                <w:lang w:eastAsia="zh-CN"/>
              </w:rPr>
            </w:pPr>
            <w:r w:rsidRPr="009F642D">
              <w:rPr>
                <w:rFonts w:eastAsia="MS Mincho"/>
                <w:color w:val="000000"/>
                <w:szCs w:val="20"/>
                <w:shd w:val="clear" w:color="auto" w:fill="FFFFFF"/>
                <w:lang w:eastAsia="zh-CN"/>
              </w:rPr>
              <w:t>The above “the time duration for the transmission of K repetitions” means the time duration between the start of the 1st slot of the K repetitions and the end of the last slot of the K repetitions for any instance of a CG period.</w:t>
            </w:r>
          </w:p>
        </w:tc>
      </w:tr>
    </w:tbl>
    <w:p w14:paraId="2447BA52" w14:textId="416A1EEB" w:rsidR="00B34F2E" w:rsidRDefault="00706C4B" w:rsidP="00706C4B">
      <w:pPr>
        <w:spacing w:before="120"/>
        <w:rPr>
          <w:rFonts w:eastAsia="等线"/>
          <w:lang w:eastAsia="zh-CN"/>
        </w:rPr>
      </w:pPr>
      <w:r w:rsidRPr="00CB7E92">
        <w:rPr>
          <w:rFonts w:eastAsia="等线"/>
          <w:lang w:eastAsia="zh-CN"/>
        </w:rPr>
        <w:t>I</w:t>
      </w:r>
      <w:r w:rsidRPr="00CB7E92">
        <w:rPr>
          <w:rFonts w:eastAsia="等线" w:hint="eastAsia"/>
          <w:lang w:eastAsia="zh-CN"/>
        </w:rPr>
        <w:t>n t</w:t>
      </w:r>
      <w:r w:rsidRPr="00CB7E92">
        <w:rPr>
          <w:rFonts w:eastAsia="等线"/>
          <w:lang w:eastAsia="zh-CN"/>
        </w:rPr>
        <w:t>his contribution</w:t>
      </w:r>
      <w:r w:rsidRPr="00CB7E92">
        <w:rPr>
          <w:rFonts w:eastAsia="等线" w:hint="eastAsia"/>
          <w:lang w:eastAsia="zh-CN"/>
        </w:rPr>
        <w:t>,</w:t>
      </w:r>
      <w:r w:rsidRPr="00CB7E92">
        <w:rPr>
          <w:rFonts w:eastAsia="等线"/>
          <w:lang w:eastAsia="zh-CN"/>
        </w:rPr>
        <w:t xml:space="preserve"> </w:t>
      </w:r>
      <w:r w:rsidRPr="00CB7E92">
        <w:rPr>
          <w:rFonts w:eastAsia="等线" w:hint="eastAsia"/>
          <w:lang w:eastAsia="zh-CN"/>
        </w:rPr>
        <w:t>we</w:t>
      </w:r>
      <w:r w:rsidRPr="00CB7E92">
        <w:rPr>
          <w:rFonts w:eastAsia="等线"/>
          <w:lang w:eastAsia="zh-CN"/>
        </w:rPr>
        <w:t xml:space="preserve"> will </w:t>
      </w:r>
      <w:bookmarkStart w:id="5" w:name="OLE_LINK3"/>
      <w:r>
        <w:rPr>
          <w:rFonts w:eastAsia="等线"/>
          <w:lang w:eastAsia="zh-CN"/>
        </w:rPr>
        <w:t>analyze and</w:t>
      </w:r>
      <w:r w:rsidRPr="00CB7E92">
        <w:rPr>
          <w:rFonts w:eastAsia="等线"/>
          <w:lang w:eastAsia="zh-CN"/>
        </w:rPr>
        <w:t xml:space="preserve"> discuss </w:t>
      </w:r>
      <w:r>
        <w:rPr>
          <w:rFonts w:eastAsia="等线"/>
          <w:lang w:eastAsia="zh-CN"/>
        </w:rPr>
        <w:t>the</w:t>
      </w:r>
      <w:r w:rsidR="00F46F9D">
        <w:rPr>
          <w:rFonts w:eastAsia="等线"/>
          <w:lang w:eastAsia="zh-CN"/>
        </w:rPr>
        <w:t xml:space="preserve"> re</w:t>
      </w:r>
      <w:r w:rsidR="00BC5B1A">
        <w:rPr>
          <w:rFonts w:eastAsia="等线"/>
          <w:lang w:eastAsia="zh-CN"/>
        </w:rPr>
        <w:t>maining</w:t>
      </w:r>
      <w:r w:rsidR="00A25EF7">
        <w:rPr>
          <w:rFonts w:eastAsia="等线"/>
          <w:lang w:eastAsia="zh-CN"/>
        </w:rPr>
        <w:t xml:space="preserve"> issues</w:t>
      </w:r>
      <w:r w:rsidR="00235E12">
        <w:rPr>
          <w:lang w:eastAsia="zh-CN"/>
        </w:rPr>
        <w:t xml:space="preserve"> </w:t>
      </w:r>
      <w:r w:rsidR="00ED6292">
        <w:rPr>
          <w:lang w:eastAsia="zh-CN"/>
        </w:rPr>
        <w:t>on</w:t>
      </w:r>
      <w:r w:rsidR="00B22F84">
        <w:rPr>
          <w:lang w:eastAsia="zh-CN"/>
        </w:rPr>
        <w:t xml:space="preserve"> </w:t>
      </w:r>
      <w:r w:rsidR="009D2DAF">
        <w:rPr>
          <w:lang w:eastAsia="zh-CN"/>
        </w:rPr>
        <w:t xml:space="preserve">coverage </w:t>
      </w:r>
      <w:r w:rsidR="00B22F84">
        <w:rPr>
          <w:lang w:eastAsia="zh-CN"/>
        </w:rPr>
        <w:t xml:space="preserve">enhancements </w:t>
      </w:r>
      <w:r w:rsidR="00FA695F">
        <w:rPr>
          <w:lang w:eastAsia="zh-CN"/>
        </w:rPr>
        <w:t xml:space="preserve">of </w:t>
      </w:r>
      <w:r w:rsidR="00235E12">
        <w:rPr>
          <w:lang w:eastAsia="zh-CN"/>
        </w:rPr>
        <w:t xml:space="preserve">PUSCH repetition </w:t>
      </w:r>
      <w:r w:rsidR="00945483">
        <w:rPr>
          <w:lang w:eastAsia="zh-CN"/>
        </w:rPr>
        <w:t>T</w:t>
      </w:r>
      <w:r w:rsidR="00235E12">
        <w:rPr>
          <w:lang w:eastAsia="zh-CN"/>
        </w:rPr>
        <w:t>ype A</w:t>
      </w:r>
      <w:r>
        <w:rPr>
          <w:rFonts w:eastAsia="等线"/>
          <w:lang w:eastAsia="zh-CN"/>
        </w:rPr>
        <w:t>.</w:t>
      </w:r>
      <w:bookmarkEnd w:id="5"/>
    </w:p>
    <w:p w14:paraId="7448DD31" w14:textId="2161A793" w:rsidR="007F43BB" w:rsidRPr="00CF325F" w:rsidRDefault="007F43BB" w:rsidP="007F43BB">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7F43BB">
        <w:rPr>
          <w:rFonts w:ascii="Arial" w:eastAsia="宋体" w:hAnsi="Arial" w:cs="Times New Roman"/>
          <w:b w:val="0"/>
          <w:bCs w:val="0"/>
          <w:kern w:val="0"/>
          <w:sz w:val="36"/>
          <w:szCs w:val="20"/>
          <w:lang w:eastAsia="zh-CN"/>
        </w:rPr>
        <w:t xml:space="preserve">Whether </w:t>
      </w:r>
      <w:r w:rsidR="000C7881">
        <w:rPr>
          <w:rFonts w:ascii="Arial" w:eastAsia="宋体" w:hAnsi="Arial" w:cs="Times New Roman"/>
          <w:b w:val="0"/>
          <w:bCs w:val="0"/>
          <w:kern w:val="0"/>
          <w:sz w:val="36"/>
          <w:szCs w:val="20"/>
          <w:lang w:eastAsia="zh-CN"/>
        </w:rPr>
        <w:t>to</w:t>
      </w:r>
      <w:r w:rsidRPr="007F43BB">
        <w:rPr>
          <w:rFonts w:ascii="Arial" w:eastAsia="宋体" w:hAnsi="Arial" w:cs="Times New Roman"/>
          <w:b w:val="0"/>
          <w:bCs w:val="0"/>
          <w:kern w:val="0"/>
          <w:sz w:val="36"/>
          <w:szCs w:val="20"/>
          <w:lang w:eastAsia="zh-CN"/>
        </w:rPr>
        <w:t xml:space="preserve"> support </w:t>
      </w:r>
      <w:r w:rsidR="00077156">
        <w:rPr>
          <w:rFonts w:ascii="Arial" w:eastAsia="宋体" w:hAnsi="Arial" w:cs="Times New Roman"/>
          <w:b w:val="0"/>
          <w:bCs w:val="0"/>
          <w:kern w:val="0"/>
          <w:sz w:val="36"/>
          <w:szCs w:val="20"/>
          <w:lang w:eastAsia="zh-CN"/>
        </w:rPr>
        <w:t xml:space="preserve">the increased </w:t>
      </w:r>
      <w:r w:rsidRPr="007F43BB">
        <w:rPr>
          <w:rFonts w:ascii="Arial" w:eastAsia="宋体" w:hAnsi="Arial" w:cs="Times New Roman"/>
          <w:b w:val="0"/>
          <w:bCs w:val="0"/>
          <w:kern w:val="0"/>
          <w:sz w:val="36"/>
          <w:szCs w:val="20"/>
          <w:lang w:eastAsia="zh-CN"/>
        </w:rPr>
        <w:t>repetition number</w:t>
      </w:r>
      <w:r w:rsidR="00022063">
        <w:rPr>
          <w:rFonts w:ascii="Arial" w:eastAsia="宋体" w:hAnsi="Arial" w:cs="Times New Roman"/>
          <w:b w:val="0"/>
          <w:bCs w:val="0"/>
          <w:kern w:val="0"/>
          <w:sz w:val="36"/>
          <w:szCs w:val="20"/>
          <w:lang w:eastAsia="zh-CN"/>
        </w:rPr>
        <w:t xml:space="preserve"> for CG-PUSCH  and DG-PUSCH</w:t>
      </w:r>
    </w:p>
    <w:p w14:paraId="6F6832F8" w14:textId="33E7AB88" w:rsidR="0040770D" w:rsidRDefault="0092412B" w:rsidP="0040770D">
      <w:pPr>
        <w:spacing w:before="120"/>
        <w:rPr>
          <w:rFonts w:eastAsia="Yu Gothic"/>
          <w:color w:val="000000"/>
          <w:lang w:eastAsia="ja-JP"/>
        </w:rPr>
      </w:pPr>
      <w:r>
        <w:rPr>
          <w:rFonts w:eastAsia="宋体"/>
          <w:lang w:val="en-GB" w:eastAsia="zh-CN"/>
        </w:rPr>
        <w:t>In RAN1</w:t>
      </w:r>
      <w:r>
        <w:rPr>
          <w:rFonts w:eastAsia="宋体" w:hint="eastAsia"/>
          <w:lang w:val="en-GB" w:eastAsia="zh-CN"/>
        </w:rPr>
        <w:t>#</w:t>
      </w:r>
      <w:r>
        <w:rPr>
          <w:rFonts w:eastAsia="宋体"/>
          <w:lang w:val="en-GB" w:eastAsia="zh-CN"/>
        </w:rPr>
        <w:t>106bis-e meeting</w:t>
      </w:r>
      <w:r w:rsidR="0040770D">
        <w:rPr>
          <w:rFonts w:eastAsiaTheme="minorEastAsia"/>
          <w:szCs w:val="20"/>
          <w:lang w:eastAsia="zh-CN"/>
        </w:rPr>
        <w:t xml:space="preserve">, whether to support up to 32 repetitions configured by </w:t>
      </w:r>
      <w:r w:rsidR="0040770D" w:rsidRPr="0076119F">
        <w:rPr>
          <w:rFonts w:eastAsiaTheme="minorEastAsia"/>
          <w:i/>
          <w:szCs w:val="20"/>
          <w:lang w:eastAsia="zh-CN"/>
        </w:rPr>
        <w:t>repK</w:t>
      </w:r>
      <w:r w:rsidR="0040770D">
        <w:rPr>
          <w:rFonts w:eastAsiaTheme="minorEastAsia"/>
          <w:szCs w:val="20"/>
          <w:lang w:eastAsia="zh-CN"/>
        </w:rPr>
        <w:t xml:space="preserve"> and </w:t>
      </w:r>
      <w:r w:rsidR="0040770D" w:rsidRPr="00781C85">
        <w:rPr>
          <w:rFonts w:eastAsia="Yu Gothic"/>
          <w:i/>
          <w:iCs/>
          <w:color w:val="000000"/>
          <w:lang w:eastAsia="ja-JP"/>
        </w:rPr>
        <w:t>pusch-AggregationFactor</w:t>
      </w:r>
      <w:r w:rsidR="0040770D">
        <w:rPr>
          <w:rFonts w:eastAsiaTheme="minorEastAsia"/>
          <w:szCs w:val="20"/>
          <w:lang w:eastAsia="zh-CN"/>
        </w:rPr>
        <w:t xml:space="preserve"> for </w:t>
      </w:r>
      <w:r w:rsidR="0040770D" w:rsidRPr="00E56AC5">
        <w:rPr>
          <w:rFonts w:eastAsiaTheme="minorEastAsia"/>
          <w:szCs w:val="20"/>
          <w:lang w:eastAsia="zh-CN"/>
        </w:rPr>
        <w:t xml:space="preserve">CG-PUSCH and </w:t>
      </w:r>
      <w:r w:rsidR="00B45ADA">
        <w:rPr>
          <w:rFonts w:eastAsiaTheme="minorEastAsia"/>
          <w:szCs w:val="20"/>
          <w:lang w:eastAsia="zh-CN"/>
        </w:rPr>
        <w:t>D</w:t>
      </w:r>
      <w:r w:rsidR="0040770D" w:rsidRPr="00E56AC5">
        <w:rPr>
          <w:rFonts w:eastAsiaTheme="minorEastAsia"/>
          <w:szCs w:val="20"/>
          <w:lang w:eastAsia="zh-CN"/>
        </w:rPr>
        <w:t>G-PUSCH</w:t>
      </w:r>
      <w:r w:rsidR="0040770D">
        <w:rPr>
          <w:rFonts w:eastAsiaTheme="minorEastAsia"/>
          <w:szCs w:val="20"/>
          <w:lang w:eastAsia="zh-CN"/>
        </w:rPr>
        <w:t xml:space="preserve"> has been discussed </w:t>
      </w:r>
      <w:r w:rsidR="0004235C">
        <w:rPr>
          <w:rFonts w:eastAsiaTheme="minorEastAsia" w:hint="eastAsia"/>
          <w:szCs w:val="20"/>
          <w:lang w:eastAsia="zh-CN"/>
        </w:rPr>
        <w:t>ex</w:t>
      </w:r>
      <w:r w:rsidR="0040770D" w:rsidRPr="00E56AC5">
        <w:rPr>
          <w:rFonts w:eastAsiaTheme="minorEastAsia"/>
          <w:szCs w:val="20"/>
          <w:lang w:eastAsia="zh-CN"/>
        </w:rPr>
        <w:t>tensively</w:t>
      </w:r>
      <w:r w:rsidR="0040770D">
        <w:rPr>
          <w:rFonts w:eastAsiaTheme="minorEastAsia"/>
          <w:szCs w:val="20"/>
          <w:lang w:eastAsia="zh-CN"/>
        </w:rPr>
        <w:t xml:space="preserve">. </w:t>
      </w:r>
      <w:r w:rsidR="00ED6292">
        <w:rPr>
          <w:rFonts w:eastAsiaTheme="minorEastAsia"/>
          <w:szCs w:val="20"/>
          <w:lang w:eastAsia="zh-CN"/>
        </w:rPr>
        <w:t xml:space="preserve">Firstly, </w:t>
      </w:r>
      <w:r w:rsidR="00EB16B6">
        <w:rPr>
          <w:rFonts w:eastAsiaTheme="minorEastAsia"/>
          <w:szCs w:val="20"/>
          <w:lang w:eastAsia="zh-CN"/>
        </w:rPr>
        <w:t>the clear majority object</w:t>
      </w:r>
      <w:r w:rsidR="00F8060A">
        <w:rPr>
          <w:rFonts w:eastAsiaTheme="minorEastAsia"/>
          <w:szCs w:val="20"/>
          <w:lang w:eastAsia="zh-CN"/>
        </w:rPr>
        <w:t>ed</w:t>
      </w:r>
      <w:r w:rsidR="00EB16B6">
        <w:rPr>
          <w:rFonts w:eastAsiaTheme="minorEastAsia"/>
          <w:szCs w:val="20"/>
          <w:lang w:eastAsia="zh-CN"/>
        </w:rPr>
        <w:t xml:space="preserve"> to </w:t>
      </w:r>
      <w:r w:rsidR="00845870">
        <w:rPr>
          <w:rFonts w:eastAsiaTheme="minorEastAsia"/>
          <w:szCs w:val="20"/>
          <w:lang w:eastAsia="zh-CN"/>
        </w:rPr>
        <w:t xml:space="preserve">the </w:t>
      </w:r>
      <w:r w:rsidR="00ED6292">
        <w:rPr>
          <w:rFonts w:eastAsiaTheme="minorEastAsia"/>
          <w:szCs w:val="20"/>
          <w:lang w:eastAsia="zh-CN"/>
        </w:rPr>
        <w:t>support of</w:t>
      </w:r>
      <w:r w:rsidR="00845870">
        <w:rPr>
          <w:rFonts w:eastAsiaTheme="minorEastAsia"/>
          <w:szCs w:val="20"/>
          <w:lang w:eastAsia="zh-CN"/>
        </w:rPr>
        <w:t xml:space="preserve"> the increased repetition number</w:t>
      </w:r>
      <w:r w:rsidR="00CB160B">
        <w:rPr>
          <w:rFonts w:eastAsiaTheme="minorEastAsia"/>
          <w:szCs w:val="20"/>
          <w:lang w:eastAsia="zh-CN"/>
        </w:rPr>
        <w:t xml:space="preserve"> up to 32</w:t>
      </w:r>
      <w:r w:rsidR="00845870">
        <w:rPr>
          <w:rFonts w:eastAsiaTheme="minorEastAsia"/>
          <w:szCs w:val="20"/>
          <w:lang w:eastAsia="zh-CN"/>
        </w:rPr>
        <w:t xml:space="preserve"> for</w:t>
      </w:r>
      <w:r w:rsidR="00ED6292">
        <w:rPr>
          <w:rFonts w:eastAsiaTheme="minorEastAsia"/>
          <w:szCs w:val="20"/>
          <w:lang w:eastAsia="zh-CN"/>
        </w:rPr>
        <w:t xml:space="preserve"> DG-PUSCH scheduled by DCI format 0_0 and Type 2 CG-PUSCH activated by DCI format 0_0</w:t>
      </w:r>
      <w:r w:rsidR="00B741BB">
        <w:rPr>
          <w:rFonts w:eastAsiaTheme="minorEastAsia"/>
          <w:szCs w:val="20"/>
          <w:lang w:eastAsia="zh-CN"/>
        </w:rPr>
        <w:t xml:space="preserve">, and also objected to support up to 32 repetitions configured by </w:t>
      </w:r>
      <w:r w:rsidR="00B741BB" w:rsidRPr="00781C85">
        <w:rPr>
          <w:rFonts w:eastAsia="Yu Gothic"/>
          <w:color w:val="000000"/>
          <w:lang w:eastAsia="ja-JP"/>
        </w:rPr>
        <w:t xml:space="preserve">Rel-17 </w:t>
      </w:r>
      <w:r w:rsidR="00B741BB" w:rsidRPr="00781C85">
        <w:rPr>
          <w:rFonts w:eastAsia="Yu Gothic"/>
          <w:i/>
          <w:iCs/>
          <w:color w:val="000000"/>
          <w:lang w:eastAsia="ja-JP"/>
        </w:rPr>
        <w:t>pusch-AggregationFactor</w:t>
      </w:r>
      <w:r w:rsidR="00B741BB" w:rsidRPr="00781C85">
        <w:rPr>
          <w:rFonts w:eastAsia="Yu Gothic"/>
          <w:color w:val="000000"/>
          <w:lang w:eastAsia="ja-JP"/>
        </w:rPr>
        <w:t xml:space="preserve"> for </w:t>
      </w:r>
      <w:r w:rsidR="00B741BB" w:rsidRPr="00781C85">
        <w:rPr>
          <w:rFonts w:eastAsia="Yu Gothic"/>
          <w:color w:val="1D1C1D"/>
          <w:lang w:eastAsia="ja-JP"/>
        </w:rPr>
        <w:lastRenderedPageBreak/>
        <w:t>DG-PUSCH scheduled by DCI format 0_1/0_2.</w:t>
      </w:r>
      <w:r w:rsidR="00B741BB">
        <w:rPr>
          <w:rFonts w:eastAsia="Yu Gothic"/>
          <w:color w:val="1D1C1D"/>
          <w:lang w:eastAsia="ja-JP"/>
        </w:rPr>
        <w:t xml:space="preserve"> </w:t>
      </w:r>
      <w:r w:rsidR="00560980">
        <w:rPr>
          <w:rFonts w:eastAsia="Yu Gothic"/>
          <w:color w:val="1D1C1D"/>
          <w:lang w:eastAsia="ja-JP"/>
        </w:rPr>
        <w:t>However,</w:t>
      </w:r>
      <w:r w:rsidR="00630E31" w:rsidRPr="00BF6978">
        <w:rPr>
          <w:rFonts w:eastAsiaTheme="minorEastAsia"/>
          <w:color w:val="1D1C1D"/>
          <w:lang w:eastAsia="zh-CN"/>
        </w:rPr>
        <w:t xml:space="preserve"> whether</w:t>
      </w:r>
      <w:r w:rsidR="00630E31">
        <w:rPr>
          <w:rFonts w:eastAsia="Yu Gothic"/>
          <w:color w:val="1D1C1D"/>
          <w:lang w:eastAsia="ja-JP"/>
        </w:rPr>
        <w:t xml:space="preserve"> to </w:t>
      </w:r>
      <w:r w:rsidR="00F463EE">
        <w:rPr>
          <w:rFonts w:eastAsia="Yu Gothic"/>
          <w:color w:val="1D1C1D"/>
          <w:lang w:eastAsia="ja-JP"/>
        </w:rPr>
        <w:t xml:space="preserve">support the increased repetition number up to 32 configured by </w:t>
      </w:r>
      <w:r w:rsidR="00F463EE" w:rsidRPr="00781C85">
        <w:rPr>
          <w:rFonts w:eastAsia="Yu Gothic"/>
          <w:color w:val="000000"/>
          <w:lang w:eastAsia="ja-JP"/>
        </w:rPr>
        <w:t>Rel-17</w:t>
      </w:r>
      <w:r w:rsidR="00B657B9">
        <w:rPr>
          <w:rFonts w:eastAsia="Yu Gothic"/>
          <w:color w:val="000000"/>
          <w:lang w:eastAsia="ja-JP"/>
        </w:rPr>
        <w:t xml:space="preserve"> </w:t>
      </w:r>
      <w:r w:rsidR="00B657B9" w:rsidRPr="0076119F">
        <w:rPr>
          <w:rFonts w:eastAsiaTheme="minorEastAsia"/>
          <w:i/>
          <w:szCs w:val="20"/>
          <w:lang w:eastAsia="zh-CN"/>
        </w:rPr>
        <w:t>repK</w:t>
      </w:r>
      <w:r w:rsidR="00B657B9">
        <w:rPr>
          <w:rFonts w:eastAsia="Yu Gothic"/>
          <w:color w:val="000000"/>
          <w:lang w:eastAsia="ja-JP"/>
        </w:rPr>
        <w:t xml:space="preserve"> </w:t>
      </w:r>
      <w:r w:rsidR="000760FD">
        <w:rPr>
          <w:rFonts w:eastAsia="Yu Gothic"/>
          <w:color w:val="000000"/>
          <w:lang w:eastAsia="ja-JP"/>
        </w:rPr>
        <w:t xml:space="preserve">for </w:t>
      </w:r>
      <w:r w:rsidR="000760FD" w:rsidRPr="00781C85">
        <w:rPr>
          <w:rFonts w:eastAsia="Yu Mincho"/>
          <w:lang w:eastAsia="ja-JP"/>
        </w:rPr>
        <w:t xml:space="preserve">Type 1 CG-PUSCH and </w:t>
      </w:r>
      <w:r w:rsidR="000760FD" w:rsidRPr="00781C85">
        <w:rPr>
          <w:rFonts w:eastAsia="Yu Gothic"/>
          <w:color w:val="1D1C1D"/>
          <w:lang w:eastAsia="ja-JP"/>
        </w:rPr>
        <w:t>Type 2 CG-PUSCH activated by DCI format 0_1/0_2</w:t>
      </w:r>
      <w:r w:rsidR="000760FD">
        <w:rPr>
          <w:rFonts w:eastAsia="Yu Gothic"/>
          <w:color w:val="1D1C1D"/>
          <w:lang w:eastAsia="ja-JP"/>
        </w:rPr>
        <w:t xml:space="preserve"> </w:t>
      </w:r>
      <w:r w:rsidR="00B657B9">
        <w:rPr>
          <w:rFonts w:eastAsia="Yu Gothic"/>
          <w:color w:val="000000"/>
          <w:lang w:eastAsia="ja-JP"/>
        </w:rPr>
        <w:t xml:space="preserve">is still </w:t>
      </w:r>
      <w:r w:rsidR="00BA2BA4">
        <w:rPr>
          <w:rFonts w:eastAsia="Yu Gothic"/>
          <w:color w:val="000000"/>
          <w:lang w:eastAsia="ja-JP"/>
        </w:rPr>
        <w:t xml:space="preserve">under </w:t>
      </w:r>
      <w:r w:rsidR="00FE5ABF">
        <w:rPr>
          <w:rFonts w:eastAsia="Yu Gothic"/>
          <w:color w:val="000000"/>
          <w:lang w:eastAsia="ja-JP"/>
        </w:rPr>
        <w:t>discussion</w:t>
      </w:r>
      <w:r w:rsidR="00295AB2">
        <w:rPr>
          <w:rFonts w:eastAsia="Yu Gothic"/>
          <w:color w:val="000000"/>
          <w:lang w:eastAsia="ja-JP"/>
        </w:rPr>
        <w:t xml:space="preserve"> and two </w:t>
      </w:r>
      <w:r w:rsidR="007A59C8">
        <w:rPr>
          <w:rFonts w:eastAsia="Yu Gothic"/>
          <w:color w:val="000000"/>
          <w:lang w:eastAsia="ja-JP"/>
        </w:rPr>
        <w:t xml:space="preserve">remaining </w:t>
      </w:r>
      <w:r w:rsidR="00295AB2">
        <w:rPr>
          <w:rFonts w:eastAsia="Yu Gothic"/>
          <w:color w:val="000000"/>
          <w:lang w:eastAsia="ja-JP"/>
        </w:rPr>
        <w:t xml:space="preserve">alternatives are </w:t>
      </w:r>
      <w:r w:rsidR="003A69E1">
        <w:rPr>
          <w:rFonts w:eastAsia="Yu Gothic"/>
          <w:color w:val="000000"/>
          <w:lang w:eastAsia="ja-JP"/>
        </w:rPr>
        <w:t>suggested</w:t>
      </w:r>
      <w:r w:rsidR="00F309EC">
        <w:rPr>
          <w:rFonts w:eastAsia="Yu Gothic"/>
          <w:color w:val="000000"/>
          <w:lang w:eastAsia="ja-JP"/>
        </w:rPr>
        <w:t xml:space="preserve"> </w:t>
      </w:r>
      <w:r w:rsidR="00295AB2">
        <w:rPr>
          <w:rFonts w:eastAsia="Yu Gothic"/>
          <w:color w:val="000000"/>
          <w:lang w:eastAsia="ja-JP"/>
        </w:rPr>
        <w:t>to select</w:t>
      </w:r>
      <w:r w:rsidR="00D56B19">
        <w:rPr>
          <w:rFonts w:eastAsia="Yu Gothic"/>
          <w:color w:val="000000"/>
          <w:lang w:eastAsia="ja-JP"/>
        </w:rPr>
        <w:t xml:space="preserve"> as followed: </w:t>
      </w:r>
    </w:p>
    <w:p w14:paraId="213ED594" w14:textId="77777777" w:rsidR="006523AA" w:rsidRPr="00781C85" w:rsidRDefault="006523AA" w:rsidP="006523AA">
      <w:pPr>
        <w:pStyle w:val="afa"/>
        <w:numPr>
          <w:ilvl w:val="1"/>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Alt 2:</w:t>
      </w:r>
    </w:p>
    <w:p w14:paraId="02945BF2" w14:textId="77777777" w:rsidR="006523AA" w:rsidRPr="00781C85" w:rsidRDefault="006523AA" w:rsidP="006523AA">
      <w:pPr>
        <w:pStyle w:val="afa"/>
        <w:numPr>
          <w:ilvl w:val="2"/>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 xml:space="preserve">Rel-17 supports </w:t>
      </w:r>
      <w:r w:rsidRPr="00781C85">
        <w:rPr>
          <w:rFonts w:ascii="Times New Roman" w:eastAsia="Yu Mincho" w:hAnsi="Times New Roman" w:cs="Times New Roman"/>
          <w:lang w:val="sv-SE" w:eastAsia="ja-JP"/>
        </w:rPr>
        <w:t xml:space="preserve">up-to-32 repetitions configured by </w:t>
      </w:r>
      <w:r w:rsidRPr="00781C85">
        <w:rPr>
          <w:rFonts w:ascii="Times New Roman" w:eastAsia="Yu Gothic" w:hAnsi="Times New Roman" w:cs="Times New Roman"/>
          <w:color w:val="000000"/>
          <w:lang w:eastAsia="ja-JP"/>
        </w:rPr>
        <w:t xml:space="preserve">Rel-17 </w:t>
      </w:r>
      <w:r w:rsidRPr="00781C85">
        <w:rPr>
          <w:rFonts w:ascii="Times New Roman" w:eastAsia="Yu Gothic" w:hAnsi="Times New Roman" w:cs="Times New Roman"/>
          <w:i/>
          <w:iCs/>
          <w:color w:val="000000"/>
          <w:lang w:eastAsia="ja-JP"/>
        </w:rPr>
        <w:t>repK</w:t>
      </w:r>
      <w:r w:rsidRPr="00781C85">
        <w:rPr>
          <w:rFonts w:ascii="Times New Roman" w:eastAsia="Yu Gothic" w:hAnsi="Times New Roman" w:cs="Times New Roman"/>
          <w:color w:val="000000"/>
          <w:lang w:eastAsia="ja-JP"/>
        </w:rPr>
        <w:t xml:space="preserve"> for </w:t>
      </w:r>
      <w:r w:rsidRPr="00781C85">
        <w:rPr>
          <w:rFonts w:ascii="Times New Roman" w:eastAsia="Yu Mincho" w:hAnsi="Times New Roman" w:cs="Times New Roman"/>
          <w:lang w:eastAsia="ja-JP"/>
        </w:rPr>
        <w:t xml:space="preserve">Type 1 CG-PUSCH. </w:t>
      </w:r>
      <w:r w:rsidRPr="00781C85">
        <w:rPr>
          <w:rFonts w:ascii="Times New Roman" w:eastAsia="Yu Gothic" w:hAnsi="Times New Roman" w:cs="Times New Roman"/>
          <w:color w:val="1D1C1D"/>
          <w:lang w:eastAsia="ja-JP"/>
        </w:rPr>
        <w:t xml:space="preserve">Rel-17 does not support </w:t>
      </w:r>
      <w:r w:rsidRPr="00781C85">
        <w:rPr>
          <w:rFonts w:ascii="Times New Roman" w:eastAsia="Yu Mincho" w:hAnsi="Times New Roman" w:cs="Times New Roman"/>
          <w:lang w:val="sv-SE" w:eastAsia="ja-JP"/>
        </w:rPr>
        <w:t xml:space="preserve">up-to-32 repetitions configured by </w:t>
      </w:r>
      <w:r w:rsidRPr="00781C85">
        <w:rPr>
          <w:rFonts w:ascii="Times New Roman" w:eastAsia="Yu Gothic" w:hAnsi="Times New Roman" w:cs="Times New Roman"/>
          <w:color w:val="000000"/>
          <w:lang w:eastAsia="ja-JP"/>
        </w:rPr>
        <w:t xml:space="preserve">Rel-17 </w:t>
      </w:r>
      <w:proofErr w:type="spellStart"/>
      <w:r w:rsidRPr="00781C85">
        <w:rPr>
          <w:rFonts w:ascii="Times New Roman" w:eastAsia="Yu Gothic" w:hAnsi="Times New Roman" w:cs="Times New Roman"/>
          <w:i/>
          <w:iCs/>
          <w:color w:val="000000"/>
          <w:lang w:eastAsia="ja-JP"/>
        </w:rPr>
        <w:t>numberOfRepetitions</w:t>
      </w:r>
      <w:proofErr w:type="spellEnd"/>
      <w:r w:rsidRPr="00781C85">
        <w:rPr>
          <w:rFonts w:ascii="Times New Roman" w:eastAsia="Yu Gothic" w:hAnsi="Times New Roman" w:cs="Times New Roman"/>
          <w:color w:val="000000"/>
          <w:lang w:eastAsia="ja-JP"/>
        </w:rPr>
        <w:t xml:space="preserve"> for </w:t>
      </w:r>
      <w:r w:rsidRPr="00781C85">
        <w:rPr>
          <w:rFonts w:ascii="Times New Roman" w:eastAsia="Yu Mincho" w:hAnsi="Times New Roman" w:cs="Times New Roman"/>
          <w:lang w:eastAsia="ja-JP"/>
        </w:rPr>
        <w:t>Type 1 CG-PUSCH.</w:t>
      </w:r>
    </w:p>
    <w:p w14:paraId="109809D7" w14:textId="77777777" w:rsidR="006523AA" w:rsidRPr="00781C85" w:rsidRDefault="006523AA" w:rsidP="006523AA">
      <w:pPr>
        <w:pStyle w:val="afa"/>
        <w:numPr>
          <w:ilvl w:val="3"/>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Note: The TDRA list for Type 1 CG-PUSCH is kept un changed (i.e., use the TDRA list for DCI format 0_0).</w:t>
      </w:r>
    </w:p>
    <w:p w14:paraId="33BE360E" w14:textId="77777777" w:rsidR="006523AA" w:rsidRPr="00781C85" w:rsidRDefault="006523AA" w:rsidP="006523AA">
      <w:pPr>
        <w:pStyle w:val="afa"/>
        <w:numPr>
          <w:ilvl w:val="3"/>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 xml:space="preserve">Note: Need to introduce </w:t>
      </w:r>
      <w:r w:rsidRPr="00781C85">
        <w:rPr>
          <w:rFonts w:ascii="Times New Roman" w:eastAsia="Yu Gothic" w:hAnsi="Times New Roman" w:cs="Times New Roman"/>
          <w:i/>
          <w:iCs/>
          <w:color w:val="1D1C1D"/>
          <w:lang w:eastAsia="ja-JP"/>
        </w:rPr>
        <w:t>repK-r17</w:t>
      </w:r>
      <w:r w:rsidRPr="00781C85">
        <w:rPr>
          <w:rFonts w:ascii="Times New Roman" w:eastAsia="Yu Gothic" w:hAnsi="Times New Roman" w:cs="Times New Roman"/>
          <w:color w:val="1D1C1D"/>
          <w:lang w:eastAsia="ja-JP"/>
        </w:rPr>
        <w:t>.</w:t>
      </w:r>
    </w:p>
    <w:p w14:paraId="232C835D" w14:textId="77777777" w:rsidR="006523AA" w:rsidRPr="00781C85" w:rsidRDefault="006523AA" w:rsidP="006523AA">
      <w:pPr>
        <w:pStyle w:val="afa"/>
        <w:numPr>
          <w:ilvl w:val="2"/>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Mincho" w:hAnsi="Times New Roman" w:cs="Times New Roman"/>
          <w:lang w:eastAsia="ja-JP"/>
        </w:rPr>
        <w:t xml:space="preserve">Rel-17 supports </w:t>
      </w:r>
      <w:r w:rsidRPr="00781C85">
        <w:rPr>
          <w:rFonts w:ascii="Times New Roman" w:eastAsia="Yu Mincho" w:hAnsi="Times New Roman" w:cs="Times New Roman"/>
          <w:lang w:val="sv-SE" w:eastAsia="ja-JP"/>
        </w:rPr>
        <w:t xml:space="preserve">up-to-32 repetitions configured by </w:t>
      </w:r>
      <w:r w:rsidRPr="00781C85">
        <w:rPr>
          <w:rFonts w:ascii="Times New Roman" w:eastAsia="Yu Gothic" w:hAnsi="Times New Roman" w:cs="Times New Roman"/>
          <w:color w:val="000000"/>
          <w:lang w:eastAsia="ja-JP"/>
        </w:rPr>
        <w:t xml:space="preserve">Rel-17 </w:t>
      </w:r>
      <w:r w:rsidRPr="00781C85">
        <w:rPr>
          <w:rFonts w:ascii="Times New Roman" w:eastAsia="Yu Gothic" w:hAnsi="Times New Roman" w:cs="Times New Roman"/>
          <w:i/>
          <w:iCs/>
          <w:color w:val="000000"/>
          <w:lang w:eastAsia="ja-JP"/>
        </w:rPr>
        <w:t>repK</w:t>
      </w:r>
      <w:r w:rsidRPr="00781C85">
        <w:rPr>
          <w:rFonts w:ascii="Times New Roman" w:eastAsia="Yu Gothic" w:hAnsi="Times New Roman" w:cs="Times New Roman"/>
          <w:color w:val="000000"/>
          <w:lang w:eastAsia="ja-JP"/>
        </w:rPr>
        <w:t xml:space="preserve"> for </w:t>
      </w:r>
      <w:r w:rsidRPr="00781C85">
        <w:rPr>
          <w:rFonts w:ascii="Times New Roman" w:eastAsia="Yu Gothic" w:hAnsi="Times New Roman" w:cs="Times New Roman"/>
          <w:color w:val="1D1C1D"/>
          <w:lang w:eastAsia="ja-JP"/>
        </w:rPr>
        <w:t>Type 2 CG-PUSCH activated by DCI format 0_1/0_2.</w:t>
      </w:r>
    </w:p>
    <w:p w14:paraId="7DB85D2D" w14:textId="77777777" w:rsidR="006523AA" w:rsidRPr="00781C85" w:rsidRDefault="006523AA" w:rsidP="006523AA">
      <w:pPr>
        <w:pStyle w:val="afa"/>
        <w:numPr>
          <w:ilvl w:val="1"/>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Alt 3-b:</w:t>
      </w:r>
    </w:p>
    <w:p w14:paraId="24DB71BF" w14:textId="77777777" w:rsidR="006523AA" w:rsidRPr="00781C85" w:rsidRDefault="006523AA" w:rsidP="006523AA">
      <w:pPr>
        <w:pStyle w:val="afa"/>
        <w:numPr>
          <w:ilvl w:val="2"/>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 xml:space="preserve">Rel-17 does not support </w:t>
      </w:r>
      <w:r w:rsidRPr="00781C85">
        <w:rPr>
          <w:rFonts w:ascii="Times New Roman" w:eastAsia="Yu Mincho" w:hAnsi="Times New Roman" w:cs="Times New Roman"/>
          <w:lang w:val="sv-SE" w:eastAsia="ja-JP"/>
        </w:rPr>
        <w:t xml:space="preserve">up-to-32 repetitions configured by </w:t>
      </w:r>
      <w:r w:rsidRPr="00781C85">
        <w:rPr>
          <w:rFonts w:ascii="Times New Roman" w:eastAsia="Yu Gothic" w:hAnsi="Times New Roman" w:cs="Times New Roman"/>
          <w:color w:val="000000"/>
          <w:lang w:eastAsia="ja-JP"/>
        </w:rPr>
        <w:t xml:space="preserve">Rel-17 </w:t>
      </w:r>
      <w:r w:rsidRPr="00781C85">
        <w:rPr>
          <w:rFonts w:ascii="Times New Roman" w:eastAsia="Yu Gothic" w:hAnsi="Times New Roman" w:cs="Times New Roman"/>
          <w:i/>
          <w:iCs/>
          <w:color w:val="000000"/>
          <w:lang w:eastAsia="ja-JP"/>
        </w:rPr>
        <w:t>repK</w:t>
      </w:r>
      <w:r w:rsidRPr="00781C85">
        <w:rPr>
          <w:rFonts w:ascii="Times New Roman" w:eastAsia="Yu Gothic" w:hAnsi="Times New Roman" w:cs="Times New Roman"/>
          <w:color w:val="000000"/>
          <w:lang w:eastAsia="ja-JP"/>
        </w:rPr>
        <w:t xml:space="preserve"> for </w:t>
      </w:r>
      <w:r w:rsidRPr="00781C85">
        <w:rPr>
          <w:rFonts w:ascii="Times New Roman" w:eastAsia="Yu Mincho" w:hAnsi="Times New Roman" w:cs="Times New Roman"/>
          <w:lang w:eastAsia="ja-JP"/>
        </w:rPr>
        <w:t xml:space="preserve">Type 1 CG-PUSCH and for </w:t>
      </w:r>
      <w:r w:rsidRPr="00781C85">
        <w:rPr>
          <w:rFonts w:ascii="Times New Roman" w:eastAsia="Yu Gothic" w:hAnsi="Times New Roman" w:cs="Times New Roman"/>
          <w:color w:val="1D1C1D"/>
          <w:lang w:eastAsia="ja-JP"/>
        </w:rPr>
        <w:t>Type 2 CG-PUSCH activated by DCI format 0_1/0_2</w:t>
      </w:r>
      <w:r w:rsidRPr="00781C85">
        <w:rPr>
          <w:rFonts w:ascii="Times New Roman" w:eastAsia="Yu Mincho" w:hAnsi="Times New Roman" w:cs="Times New Roman"/>
          <w:lang w:eastAsia="ja-JP"/>
        </w:rPr>
        <w:t>.</w:t>
      </w:r>
    </w:p>
    <w:p w14:paraId="11A78388" w14:textId="77777777" w:rsidR="006523AA" w:rsidRPr="00781C85" w:rsidRDefault="006523AA" w:rsidP="006523AA">
      <w:pPr>
        <w:pStyle w:val="afa"/>
        <w:numPr>
          <w:ilvl w:val="2"/>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 xml:space="preserve">Rel-17 supports </w:t>
      </w:r>
      <w:r w:rsidRPr="00781C85">
        <w:rPr>
          <w:rFonts w:ascii="Times New Roman" w:eastAsia="Yu Mincho" w:hAnsi="Times New Roman" w:cs="Times New Roman"/>
          <w:lang w:val="sv-SE" w:eastAsia="ja-JP"/>
        </w:rPr>
        <w:t xml:space="preserve">up-to-32 repetitions configured by </w:t>
      </w:r>
      <w:r w:rsidRPr="00781C85">
        <w:rPr>
          <w:rFonts w:ascii="Times New Roman" w:eastAsia="Yu Gothic" w:hAnsi="Times New Roman" w:cs="Times New Roman"/>
          <w:color w:val="000000"/>
          <w:lang w:eastAsia="ja-JP"/>
        </w:rPr>
        <w:t xml:space="preserve">Rel-17 </w:t>
      </w:r>
      <w:proofErr w:type="spellStart"/>
      <w:r w:rsidRPr="00781C85">
        <w:rPr>
          <w:rFonts w:ascii="Times New Roman" w:eastAsia="Yu Gothic" w:hAnsi="Times New Roman" w:cs="Times New Roman"/>
          <w:i/>
          <w:iCs/>
          <w:color w:val="000000"/>
          <w:lang w:eastAsia="ja-JP"/>
        </w:rPr>
        <w:t>numberOfRepetitions</w:t>
      </w:r>
      <w:proofErr w:type="spellEnd"/>
      <w:r w:rsidRPr="00781C85">
        <w:rPr>
          <w:rFonts w:ascii="Times New Roman" w:eastAsia="Yu Gothic" w:hAnsi="Times New Roman" w:cs="Times New Roman"/>
          <w:color w:val="000000"/>
          <w:lang w:eastAsia="ja-JP"/>
        </w:rPr>
        <w:t xml:space="preserve"> for </w:t>
      </w:r>
      <w:r w:rsidRPr="00781C85">
        <w:rPr>
          <w:rFonts w:ascii="Times New Roman" w:eastAsia="Yu Mincho" w:hAnsi="Times New Roman" w:cs="Times New Roman"/>
          <w:lang w:eastAsia="ja-JP"/>
        </w:rPr>
        <w:t xml:space="preserve">Type 1 CG-PUSCH, where </w:t>
      </w:r>
      <w:r w:rsidRPr="00781C85">
        <w:rPr>
          <w:rFonts w:ascii="Times New Roman" w:eastAsia="Yu Gothic" w:hAnsi="Times New Roman" w:cs="Times New Roman"/>
          <w:color w:val="1D1C1D"/>
          <w:lang w:eastAsia="ja-JP"/>
        </w:rPr>
        <w:t>the TDRA list for DCI format 0_1 or 0_2 is reused</w:t>
      </w:r>
      <w:r w:rsidRPr="00781C85">
        <w:rPr>
          <w:rFonts w:ascii="Times New Roman" w:eastAsia="Yu Mincho" w:hAnsi="Times New Roman" w:cs="Times New Roman"/>
          <w:lang w:eastAsia="ja-JP"/>
        </w:rPr>
        <w:t>.</w:t>
      </w:r>
    </w:p>
    <w:p w14:paraId="626DB565" w14:textId="77777777" w:rsidR="006523AA" w:rsidRPr="00781C85" w:rsidRDefault="006523AA" w:rsidP="006523AA">
      <w:pPr>
        <w:pStyle w:val="afa"/>
        <w:numPr>
          <w:ilvl w:val="3"/>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 xml:space="preserve">Note: </w:t>
      </w:r>
      <w:r w:rsidRPr="00781C85">
        <w:rPr>
          <w:rFonts w:ascii="Times New Roman" w:eastAsiaTheme="minorEastAsia" w:hAnsi="Times New Roman" w:cs="Times New Roman"/>
        </w:rPr>
        <w:t>DCI format 0_0 field bit widths</w:t>
      </w:r>
      <w:r w:rsidRPr="00781C85">
        <w:rPr>
          <w:rFonts w:ascii="Times New Roman" w:hAnsi="Times New Roman" w:cs="Times New Roman"/>
          <w:lang w:eastAsia="ja-JP"/>
        </w:rPr>
        <w:t xml:space="preserve"> are kept unchanged.</w:t>
      </w:r>
    </w:p>
    <w:p w14:paraId="25D4DE5A" w14:textId="77777777" w:rsidR="006523AA" w:rsidRPr="00781C85" w:rsidRDefault="006523AA" w:rsidP="006523AA">
      <w:pPr>
        <w:pStyle w:val="afa"/>
        <w:numPr>
          <w:ilvl w:val="3"/>
          <w:numId w:val="8"/>
        </w:numPr>
        <w:overflowPunct w:val="0"/>
        <w:autoSpaceDE w:val="0"/>
        <w:autoSpaceDN w:val="0"/>
        <w:adjustRightInd w:val="0"/>
        <w:spacing w:beforeLines="0" w:before="0" w:after="0" w:line="259" w:lineRule="auto"/>
        <w:ind w:firstLineChars="0"/>
        <w:textAlignment w:val="baseline"/>
        <w:rPr>
          <w:rFonts w:ascii="Times New Roman" w:eastAsia="Yu Mincho" w:hAnsi="Times New Roman" w:cs="Times New Roman"/>
          <w:lang w:eastAsia="ja-JP"/>
        </w:rPr>
      </w:pPr>
      <w:r w:rsidRPr="00781C85">
        <w:rPr>
          <w:rFonts w:ascii="Times New Roman" w:eastAsia="Yu Gothic" w:hAnsi="Times New Roman" w:cs="Times New Roman"/>
          <w:color w:val="1D1C1D"/>
          <w:lang w:eastAsia="ja-JP"/>
        </w:rPr>
        <w:t>Note: Need a mechanism to change the TDRA list for Type 1 CG-PUSCH, from the one for DCI format 0_0 to the one for DCI format 0_1 or 0_2.</w:t>
      </w:r>
    </w:p>
    <w:p w14:paraId="25F78C7F" w14:textId="0081081A" w:rsidR="00986AAB" w:rsidRPr="008518EE" w:rsidRDefault="0040770D" w:rsidP="0040770D">
      <w:pPr>
        <w:spacing w:before="120"/>
        <w:rPr>
          <w:rFonts w:eastAsiaTheme="minorEastAsia"/>
          <w:szCs w:val="20"/>
          <w:lang w:eastAsia="zh-CN"/>
        </w:rPr>
      </w:pPr>
      <w:r>
        <w:rPr>
          <w:rFonts w:eastAsiaTheme="minorEastAsia"/>
          <w:szCs w:val="20"/>
          <w:lang w:eastAsia="zh-CN"/>
        </w:rPr>
        <w:t xml:space="preserve">In our understanding, </w:t>
      </w:r>
      <w:r>
        <w:rPr>
          <w:rFonts w:eastAsiaTheme="minorEastAsia"/>
          <w:lang w:eastAsia="zh-CN"/>
        </w:rPr>
        <w:t>since the increased maximum number of repetitions would not be a mandatory feature either in Rel-17</w:t>
      </w:r>
      <w:r w:rsidRPr="009B1480">
        <w:rPr>
          <w:rFonts w:eastAsiaTheme="minorEastAsia"/>
          <w:lang w:eastAsia="zh-CN"/>
        </w:rPr>
        <w:t xml:space="preserve">, extension on number of repetitions for </w:t>
      </w:r>
      <w:r w:rsidRPr="0076119F">
        <w:rPr>
          <w:rFonts w:eastAsiaTheme="minorEastAsia"/>
          <w:i/>
          <w:szCs w:val="20"/>
          <w:lang w:eastAsia="zh-CN"/>
        </w:rPr>
        <w:t>repK</w:t>
      </w:r>
      <w:r>
        <w:rPr>
          <w:rFonts w:eastAsiaTheme="minorEastAsia"/>
          <w:lang w:eastAsia="zh-CN"/>
        </w:rPr>
        <w:t xml:space="preserve"> in Rel-15 and Rel-16</w:t>
      </w:r>
      <w:r w:rsidRPr="009B1480">
        <w:rPr>
          <w:rFonts w:eastAsiaTheme="minorEastAsia"/>
          <w:lang w:eastAsia="zh-CN"/>
        </w:rPr>
        <w:t xml:space="preserve"> is not necessary</w:t>
      </w:r>
      <w:r>
        <w:rPr>
          <w:rFonts w:eastAsiaTheme="minorEastAsia"/>
          <w:lang w:eastAsia="zh-CN"/>
        </w:rPr>
        <w:t xml:space="preserve"> for minimum spec impact</w:t>
      </w:r>
      <w:r w:rsidR="00DE1CDB">
        <w:rPr>
          <w:rFonts w:eastAsiaTheme="minorEastAsia"/>
          <w:lang w:eastAsia="zh-CN"/>
        </w:rPr>
        <w:t xml:space="preserve">, which means not to support up-to-32 repetitions configured by </w:t>
      </w:r>
      <w:r w:rsidR="00DE1CDB" w:rsidRPr="00781C85">
        <w:rPr>
          <w:rFonts w:eastAsia="Yu Gothic"/>
          <w:color w:val="000000"/>
          <w:lang w:eastAsia="ja-JP"/>
        </w:rPr>
        <w:t xml:space="preserve">Rel-17 </w:t>
      </w:r>
      <w:r w:rsidR="00DE1CDB" w:rsidRPr="00781C85">
        <w:rPr>
          <w:rFonts w:eastAsia="Yu Gothic"/>
          <w:i/>
          <w:iCs/>
          <w:color w:val="000000"/>
          <w:lang w:eastAsia="ja-JP"/>
        </w:rPr>
        <w:t>repK</w:t>
      </w:r>
      <w:r>
        <w:rPr>
          <w:rFonts w:eastAsiaTheme="minorEastAsia"/>
          <w:lang w:eastAsia="zh-CN"/>
        </w:rPr>
        <w:t xml:space="preserve">. </w:t>
      </w:r>
      <w:r w:rsidR="00DE1CDB" w:rsidDel="004D2523">
        <w:rPr>
          <w:rFonts w:eastAsiaTheme="minorEastAsia"/>
          <w:lang w:eastAsia="zh-CN"/>
        </w:rPr>
        <w:t>A</w:t>
      </w:r>
      <w:r w:rsidDel="004D2523">
        <w:rPr>
          <w:rFonts w:eastAsiaTheme="minorEastAsia"/>
          <w:lang w:eastAsia="zh-CN"/>
        </w:rPr>
        <w:t xml:space="preserve"> new RRC parameter </w:t>
      </w:r>
      <w:r w:rsidRPr="00D247F6" w:rsidDel="004D2523">
        <w:rPr>
          <w:rFonts w:eastAsiaTheme="minorEastAsia"/>
          <w:i/>
          <w:lang w:eastAsia="zh-CN"/>
        </w:rPr>
        <w:t>number</w:t>
      </w:r>
      <w:r w:rsidDel="004D2523">
        <w:rPr>
          <w:rFonts w:eastAsiaTheme="minorEastAsia"/>
          <w:i/>
          <w:lang w:eastAsia="zh-CN"/>
        </w:rPr>
        <w:t>o</w:t>
      </w:r>
      <w:r w:rsidRPr="00D247F6" w:rsidDel="004D2523">
        <w:rPr>
          <w:rFonts w:eastAsiaTheme="minorEastAsia"/>
          <w:i/>
          <w:lang w:eastAsia="zh-CN"/>
        </w:rPr>
        <w:t>fRepetitions-r1</w:t>
      </w:r>
      <w:r w:rsidDel="004D2523">
        <w:rPr>
          <w:rFonts w:eastAsiaTheme="minorEastAsia"/>
          <w:i/>
          <w:lang w:eastAsia="zh-CN"/>
        </w:rPr>
        <w:t>7</w:t>
      </w:r>
      <w:r w:rsidDel="004D2523">
        <w:rPr>
          <w:rFonts w:eastAsiaTheme="minorEastAsia"/>
          <w:lang w:eastAsia="zh-CN"/>
        </w:rPr>
        <w:t xml:space="preserve"> </w:t>
      </w:r>
      <w:r w:rsidR="00DE1CDB" w:rsidDel="004D2523">
        <w:rPr>
          <w:rFonts w:eastAsiaTheme="minorEastAsia"/>
          <w:lang w:eastAsia="zh-CN"/>
        </w:rPr>
        <w:t xml:space="preserve">has been agreed to </w:t>
      </w:r>
      <w:r w:rsidDel="004D2523">
        <w:rPr>
          <w:rFonts w:eastAsiaTheme="minorEastAsia"/>
          <w:lang w:eastAsia="zh-CN"/>
        </w:rPr>
        <w:t>be introduced</w:t>
      </w:r>
      <w:r w:rsidDel="004D2523">
        <w:rPr>
          <w:rFonts w:eastAsiaTheme="minorEastAsia" w:hint="eastAsia"/>
          <w:lang w:eastAsia="zh-CN"/>
        </w:rPr>
        <w:t>.</w:t>
      </w:r>
      <w:r w:rsidDel="004D2523">
        <w:rPr>
          <w:rFonts w:eastAsiaTheme="minorEastAsia"/>
          <w:lang w:eastAsia="zh-CN"/>
        </w:rPr>
        <w:t xml:space="preserve"> </w:t>
      </w:r>
      <w:r w:rsidR="00D646DC" w:rsidDel="004D2523">
        <w:rPr>
          <w:rFonts w:eastAsiaTheme="minorEastAsia"/>
          <w:lang w:eastAsia="zh-CN"/>
        </w:rPr>
        <w:t>T</w:t>
      </w:r>
      <w:r w:rsidDel="004D2523">
        <w:rPr>
          <w:rFonts w:eastAsiaTheme="minorEastAsia"/>
          <w:lang w:eastAsia="zh-CN"/>
        </w:rPr>
        <w:t xml:space="preserve">hat </w:t>
      </w:r>
      <w:r w:rsidR="00D646DC" w:rsidDel="004D2523">
        <w:rPr>
          <w:rFonts w:eastAsiaTheme="minorEastAsia"/>
          <w:lang w:eastAsia="zh-CN"/>
        </w:rPr>
        <w:t>is</w:t>
      </w:r>
      <w:r w:rsidDel="004D2523">
        <w:rPr>
          <w:rFonts w:eastAsiaTheme="minorEastAsia"/>
          <w:lang w:eastAsia="zh-CN"/>
        </w:rPr>
        <w:t xml:space="preserve">, if </w:t>
      </w:r>
      <w:r w:rsidRPr="00D247F6" w:rsidDel="004D2523">
        <w:rPr>
          <w:rFonts w:eastAsiaTheme="minorEastAsia"/>
          <w:i/>
          <w:lang w:eastAsia="zh-CN"/>
        </w:rPr>
        <w:t>number</w:t>
      </w:r>
      <w:r w:rsidDel="004D2523">
        <w:rPr>
          <w:rFonts w:eastAsiaTheme="minorEastAsia"/>
          <w:i/>
          <w:lang w:eastAsia="zh-CN"/>
        </w:rPr>
        <w:t>o</w:t>
      </w:r>
      <w:r w:rsidRPr="00D247F6" w:rsidDel="004D2523">
        <w:rPr>
          <w:rFonts w:eastAsiaTheme="minorEastAsia"/>
          <w:i/>
          <w:lang w:eastAsia="zh-CN"/>
        </w:rPr>
        <w:t>fRepetitions-r1</w:t>
      </w:r>
      <w:r w:rsidDel="004D2523">
        <w:rPr>
          <w:rFonts w:eastAsiaTheme="minorEastAsia"/>
          <w:i/>
          <w:lang w:eastAsia="zh-CN"/>
        </w:rPr>
        <w:t>7</w:t>
      </w:r>
      <w:r w:rsidDel="004D2523">
        <w:rPr>
          <w:rFonts w:eastAsiaTheme="minorEastAsia"/>
          <w:lang w:eastAsia="zh-CN"/>
        </w:rPr>
        <w:t xml:space="preserve"> is present in the resource allocation table, the number of repetitions is equal to </w:t>
      </w:r>
      <w:r w:rsidRPr="00D247F6" w:rsidDel="004D2523">
        <w:rPr>
          <w:rFonts w:eastAsiaTheme="minorEastAsia"/>
          <w:i/>
          <w:lang w:eastAsia="zh-CN"/>
        </w:rPr>
        <w:t>number</w:t>
      </w:r>
      <w:r w:rsidDel="004D2523">
        <w:rPr>
          <w:rFonts w:eastAsiaTheme="minorEastAsia"/>
          <w:i/>
          <w:lang w:eastAsia="zh-CN"/>
        </w:rPr>
        <w:t>o</w:t>
      </w:r>
      <w:r w:rsidRPr="00D247F6" w:rsidDel="004D2523">
        <w:rPr>
          <w:rFonts w:eastAsiaTheme="minorEastAsia"/>
          <w:i/>
          <w:lang w:eastAsia="zh-CN"/>
        </w:rPr>
        <w:t>fRepetitions-r1</w:t>
      </w:r>
      <w:r w:rsidDel="004D2523">
        <w:rPr>
          <w:rFonts w:eastAsiaTheme="minorEastAsia"/>
          <w:i/>
          <w:lang w:eastAsia="zh-CN"/>
        </w:rPr>
        <w:t>7</w:t>
      </w:r>
      <w:r w:rsidDel="004D2523">
        <w:rPr>
          <w:rFonts w:eastAsiaTheme="minorEastAsia"/>
          <w:lang w:eastAsia="zh-CN"/>
        </w:rPr>
        <w:t xml:space="preserve">, for </w:t>
      </w:r>
      <w:r w:rsidRPr="009B1480" w:rsidDel="004D2523">
        <w:rPr>
          <w:rFonts w:eastAsiaTheme="minorEastAsia"/>
          <w:szCs w:val="20"/>
          <w:lang w:eastAsia="zh-CN"/>
        </w:rPr>
        <w:t>configured grant PUSCH</w:t>
      </w:r>
      <w:r w:rsidDel="004D2523">
        <w:rPr>
          <w:rFonts w:eastAsiaTheme="minorEastAsia"/>
          <w:szCs w:val="20"/>
          <w:lang w:eastAsia="zh-CN"/>
        </w:rPr>
        <w:t xml:space="preserve"> and </w:t>
      </w:r>
      <w:r w:rsidRPr="009B1480" w:rsidDel="004D2523">
        <w:rPr>
          <w:rFonts w:eastAsiaTheme="minorEastAsia"/>
          <w:szCs w:val="20"/>
          <w:lang w:eastAsia="zh-CN"/>
        </w:rPr>
        <w:t>dynamic grant PUSCH</w:t>
      </w:r>
      <w:r w:rsidRPr="009B1480" w:rsidDel="004D2523">
        <w:rPr>
          <w:szCs w:val="20"/>
          <w:lang w:eastAsia="zh-CN"/>
        </w:rPr>
        <w:t>.</w:t>
      </w:r>
      <w:r w:rsidDel="004D2523">
        <w:rPr>
          <w:szCs w:val="20"/>
          <w:lang w:eastAsia="zh-CN"/>
        </w:rPr>
        <w:t xml:space="preserve"> </w:t>
      </w:r>
      <w:r w:rsidR="00D3724D">
        <w:rPr>
          <w:szCs w:val="20"/>
          <w:lang w:eastAsia="zh-CN"/>
        </w:rPr>
        <w:t xml:space="preserve">While in current spec, </w:t>
      </w:r>
      <w:r w:rsidR="00D3724D">
        <w:rPr>
          <w:rFonts w:eastAsiaTheme="minorEastAsia"/>
          <w:szCs w:val="20"/>
          <w:lang w:eastAsia="zh-CN"/>
        </w:rPr>
        <w:t>type 1 CG-PUSCH repetition type A uses the TDRA table for DCI format 0_0 in UE-specific search space, where</w:t>
      </w:r>
      <w:r w:rsidR="00D3724D" w:rsidRPr="003A2413">
        <w:rPr>
          <w:rFonts w:eastAsiaTheme="minorEastAsia"/>
          <w:i/>
          <w:lang w:eastAsia="zh-CN"/>
        </w:rPr>
        <w:t xml:space="preserve"> </w:t>
      </w:r>
      <w:r w:rsidR="00D3724D" w:rsidRPr="00D247F6">
        <w:rPr>
          <w:rFonts w:eastAsiaTheme="minorEastAsia"/>
          <w:i/>
          <w:lang w:eastAsia="zh-CN"/>
        </w:rPr>
        <w:t>number</w:t>
      </w:r>
      <w:r w:rsidR="00D3724D">
        <w:rPr>
          <w:rFonts w:eastAsiaTheme="minorEastAsia"/>
          <w:i/>
          <w:lang w:eastAsia="zh-CN"/>
        </w:rPr>
        <w:t>o</w:t>
      </w:r>
      <w:r w:rsidR="00D3724D" w:rsidRPr="00D247F6">
        <w:rPr>
          <w:rFonts w:eastAsiaTheme="minorEastAsia"/>
          <w:i/>
          <w:lang w:eastAsia="zh-CN"/>
        </w:rPr>
        <w:t>fRepetitions</w:t>
      </w:r>
      <w:r w:rsidR="00D3724D">
        <w:rPr>
          <w:rFonts w:eastAsiaTheme="minorEastAsia"/>
          <w:szCs w:val="20"/>
          <w:lang w:eastAsia="zh-CN"/>
        </w:rPr>
        <w:t xml:space="preserve"> would not be included. </w:t>
      </w:r>
      <w:r w:rsidR="00BE0EB7">
        <w:rPr>
          <w:rFonts w:eastAsiaTheme="minorEastAsia"/>
          <w:szCs w:val="20"/>
          <w:lang w:eastAsia="zh-CN"/>
        </w:rPr>
        <w:t xml:space="preserve">For type 2 CG-PUSCH, the TDRA list for DCI format 0_1 or 0_2 can be used, which means the support of </w:t>
      </w:r>
      <w:r w:rsidR="00BE0EB7" w:rsidRPr="00D247F6" w:rsidDel="004D2523">
        <w:rPr>
          <w:rFonts w:eastAsiaTheme="minorEastAsia"/>
          <w:i/>
          <w:lang w:eastAsia="zh-CN"/>
        </w:rPr>
        <w:t>number</w:t>
      </w:r>
      <w:r w:rsidR="00BE0EB7" w:rsidDel="004D2523">
        <w:rPr>
          <w:rFonts w:eastAsiaTheme="minorEastAsia"/>
          <w:i/>
          <w:lang w:eastAsia="zh-CN"/>
        </w:rPr>
        <w:t>o</w:t>
      </w:r>
      <w:r w:rsidR="00BE0EB7" w:rsidRPr="00D247F6" w:rsidDel="004D2523">
        <w:rPr>
          <w:rFonts w:eastAsiaTheme="minorEastAsia"/>
          <w:i/>
          <w:lang w:eastAsia="zh-CN"/>
        </w:rPr>
        <w:t>fRepetitions-r1</w:t>
      </w:r>
      <w:r w:rsidR="00BE0EB7" w:rsidDel="004D2523">
        <w:rPr>
          <w:rFonts w:eastAsiaTheme="minorEastAsia"/>
          <w:i/>
          <w:lang w:eastAsia="zh-CN"/>
        </w:rPr>
        <w:t>7</w:t>
      </w:r>
      <w:r w:rsidR="00BE0EB7">
        <w:rPr>
          <w:rFonts w:eastAsiaTheme="minorEastAsia"/>
          <w:szCs w:val="20"/>
          <w:lang w:eastAsia="zh-CN"/>
        </w:rPr>
        <w:t>.</w:t>
      </w:r>
      <w:r w:rsidR="00A57FCC">
        <w:rPr>
          <w:rFonts w:eastAsiaTheme="minorEastAsia"/>
          <w:szCs w:val="20"/>
          <w:lang w:eastAsia="zh-CN"/>
        </w:rPr>
        <w:t xml:space="preserve"> Considering</w:t>
      </w:r>
      <w:r w:rsidR="009D3CF7">
        <w:rPr>
          <w:rFonts w:eastAsiaTheme="minorEastAsia"/>
          <w:szCs w:val="20"/>
          <w:lang w:eastAsia="zh-CN"/>
        </w:rPr>
        <w:t xml:space="preserve"> </w:t>
      </w:r>
      <w:r w:rsidR="00AD6187">
        <w:rPr>
          <w:rFonts w:eastAsiaTheme="minorEastAsia"/>
          <w:szCs w:val="20"/>
          <w:lang w:eastAsia="zh-CN"/>
        </w:rPr>
        <w:t xml:space="preserve">no required </w:t>
      </w:r>
      <w:r w:rsidR="007E7EAD">
        <w:rPr>
          <w:rFonts w:eastAsiaTheme="minorEastAsia"/>
          <w:szCs w:val="20"/>
          <w:lang w:eastAsia="zh-CN"/>
        </w:rPr>
        <w:t xml:space="preserve">scenario </w:t>
      </w:r>
      <w:r w:rsidR="00AD6187">
        <w:rPr>
          <w:rFonts w:eastAsiaTheme="minorEastAsia"/>
          <w:szCs w:val="20"/>
          <w:lang w:eastAsia="zh-CN"/>
        </w:rPr>
        <w:t>for</w:t>
      </w:r>
      <w:r w:rsidR="009D3CF7">
        <w:rPr>
          <w:rFonts w:eastAsiaTheme="minorEastAsia"/>
          <w:szCs w:val="20"/>
          <w:lang w:eastAsia="zh-CN"/>
        </w:rPr>
        <w:t xml:space="preserve"> type 1 CG-PUSCH repetition type A</w:t>
      </w:r>
      <w:r w:rsidR="007E7EAD">
        <w:rPr>
          <w:rFonts w:eastAsiaTheme="minorEastAsia"/>
          <w:szCs w:val="20"/>
          <w:lang w:eastAsia="zh-CN"/>
        </w:rPr>
        <w:t xml:space="preserve"> with </w:t>
      </w:r>
      <w:r w:rsidR="007E7EAD" w:rsidRPr="00AD6187">
        <w:rPr>
          <w:rFonts w:eastAsiaTheme="minorEastAsia"/>
          <w:szCs w:val="20"/>
          <w:lang w:eastAsia="zh-CN"/>
        </w:rPr>
        <w:t>up-to-32 repetitions</w:t>
      </w:r>
      <w:r w:rsidR="009D3CF7">
        <w:rPr>
          <w:rFonts w:eastAsiaTheme="minorEastAsia"/>
          <w:szCs w:val="20"/>
          <w:lang w:eastAsia="zh-CN"/>
        </w:rPr>
        <w:t>,</w:t>
      </w:r>
      <w:r w:rsidR="00E86FCE">
        <w:rPr>
          <w:rFonts w:eastAsiaTheme="minorEastAsia"/>
          <w:szCs w:val="20"/>
          <w:lang w:eastAsia="zh-CN"/>
        </w:rPr>
        <w:t xml:space="preserve"> </w:t>
      </w:r>
      <w:r w:rsidR="00E86FCE" w:rsidRPr="00781C85">
        <w:rPr>
          <w:rFonts w:eastAsia="Yu Gothic"/>
          <w:i/>
          <w:iCs/>
          <w:color w:val="000000"/>
          <w:lang w:eastAsia="ja-JP"/>
        </w:rPr>
        <w:t>numberOfRepetitions</w:t>
      </w:r>
      <w:r w:rsidR="00E86FCE">
        <w:rPr>
          <w:rFonts w:eastAsia="Yu Gothic"/>
          <w:i/>
          <w:iCs/>
          <w:color w:val="000000"/>
          <w:lang w:eastAsia="ja-JP"/>
        </w:rPr>
        <w:t>-r17</w:t>
      </w:r>
      <w:r w:rsidR="00E86FCE" w:rsidRPr="00781C85">
        <w:rPr>
          <w:rFonts w:eastAsia="Yu Gothic"/>
          <w:color w:val="000000"/>
          <w:lang w:eastAsia="ja-JP"/>
        </w:rPr>
        <w:t xml:space="preserve"> </w:t>
      </w:r>
      <w:r w:rsidR="00E86FCE">
        <w:rPr>
          <w:rFonts w:eastAsia="Yu Gothic"/>
          <w:color w:val="000000"/>
          <w:lang w:eastAsia="ja-JP"/>
        </w:rPr>
        <w:t>with</w:t>
      </w:r>
      <w:r w:rsidR="00E577D5" w:rsidRPr="00E577D5">
        <w:rPr>
          <w:rFonts w:eastAsiaTheme="minorEastAsia"/>
          <w:szCs w:val="20"/>
          <w:lang w:eastAsia="zh-CN"/>
        </w:rPr>
        <w:t xml:space="preserve"> </w:t>
      </w:r>
      <w:r w:rsidR="00E577D5" w:rsidRPr="00AD6187">
        <w:rPr>
          <w:rFonts w:eastAsiaTheme="minorEastAsia"/>
          <w:szCs w:val="20"/>
          <w:lang w:eastAsia="zh-CN"/>
        </w:rPr>
        <w:t>up-to-32 repetitions</w:t>
      </w:r>
      <w:r w:rsidR="00E577D5">
        <w:rPr>
          <w:rFonts w:eastAsiaTheme="minorEastAsia"/>
          <w:szCs w:val="20"/>
          <w:lang w:eastAsia="zh-CN"/>
        </w:rPr>
        <w:t xml:space="preserve"> is enough.</w:t>
      </w:r>
      <w:r w:rsidR="002E07D0">
        <w:rPr>
          <w:rFonts w:eastAsiaTheme="minorEastAsia"/>
          <w:szCs w:val="20"/>
          <w:lang w:eastAsia="zh-CN"/>
        </w:rPr>
        <w:t xml:space="preserve"> Thus, for Alt 3-b, the second bullet seems unnecessary. </w:t>
      </w:r>
      <w:r w:rsidR="009D3CF7">
        <w:rPr>
          <w:rFonts w:eastAsiaTheme="minorEastAsia"/>
          <w:szCs w:val="20"/>
          <w:lang w:eastAsia="zh-CN"/>
        </w:rPr>
        <w:t xml:space="preserve"> </w:t>
      </w:r>
      <w:r w:rsidR="00AE3BA6">
        <w:rPr>
          <w:rFonts w:eastAsiaTheme="minorEastAsia"/>
          <w:szCs w:val="20"/>
          <w:lang w:eastAsia="zh-CN"/>
        </w:rPr>
        <w:t xml:space="preserve"> </w:t>
      </w:r>
    </w:p>
    <w:p w14:paraId="0DD0A806" w14:textId="04D9A81D" w:rsidR="00854CC3" w:rsidRDefault="00986AAB" w:rsidP="00D3724D">
      <w:pPr>
        <w:spacing w:before="120" w:line="256" w:lineRule="auto"/>
        <w:rPr>
          <w:rFonts w:eastAsiaTheme="minorEastAsia"/>
          <w:b/>
          <w:i/>
          <w:iCs/>
          <w:lang w:val="sv-SE"/>
        </w:rPr>
      </w:pPr>
      <w:r w:rsidRPr="007236F2">
        <w:rPr>
          <w:rFonts w:eastAsiaTheme="minorEastAsia"/>
          <w:b/>
          <w:i/>
          <w:iCs/>
          <w:lang w:val="sv-SE"/>
        </w:rPr>
        <w:t>Proposal</w:t>
      </w:r>
      <w:r w:rsidR="00123948">
        <w:rPr>
          <w:rFonts w:eastAsiaTheme="minorEastAsia"/>
          <w:b/>
          <w:i/>
          <w:iCs/>
          <w:lang w:val="sv-SE"/>
        </w:rPr>
        <w:t xml:space="preserve"> 1</w:t>
      </w:r>
      <w:r w:rsidRPr="007236F2">
        <w:rPr>
          <w:rFonts w:eastAsiaTheme="minorEastAsia"/>
          <w:b/>
          <w:i/>
          <w:iCs/>
          <w:lang w:val="sv-SE"/>
        </w:rPr>
        <w:t xml:space="preserve">: </w:t>
      </w:r>
      <w:r w:rsidR="00F47A9C">
        <w:rPr>
          <w:rFonts w:eastAsiaTheme="minorEastAsia"/>
          <w:b/>
          <w:i/>
          <w:iCs/>
          <w:lang w:val="sv-SE"/>
        </w:rPr>
        <w:t>Do</w:t>
      </w:r>
      <w:r w:rsidR="00E427CF">
        <w:rPr>
          <w:rFonts w:eastAsiaTheme="minorEastAsia"/>
          <w:b/>
          <w:i/>
          <w:iCs/>
          <w:lang w:val="sv-SE"/>
        </w:rPr>
        <w:t xml:space="preserve"> </w:t>
      </w:r>
      <w:r w:rsidR="00F47A9C">
        <w:rPr>
          <w:rFonts w:eastAsiaTheme="minorEastAsia"/>
          <w:b/>
          <w:i/>
          <w:iCs/>
          <w:lang w:val="sv-SE"/>
        </w:rPr>
        <w:t>n</w:t>
      </w:r>
      <w:r w:rsidRPr="00EB6EC4">
        <w:rPr>
          <w:rFonts w:eastAsiaTheme="minorEastAsia"/>
          <w:b/>
          <w:i/>
          <w:iCs/>
          <w:lang w:val="sv-SE"/>
        </w:rPr>
        <w:t>ot support up-to-32 repetitions configured by Rel-17 repK for Type 1 CG-PUSCH and for Type 2 CG-PUSCH activated by DCI format 0_1/0_2.</w:t>
      </w:r>
    </w:p>
    <w:p w14:paraId="7F6716C9" w14:textId="4ED9D56F" w:rsidR="006456C6" w:rsidRPr="006456C6" w:rsidRDefault="006456C6" w:rsidP="00D3724D">
      <w:pPr>
        <w:spacing w:before="120" w:line="256" w:lineRule="auto"/>
        <w:rPr>
          <w:rFonts w:eastAsiaTheme="minorEastAsia"/>
          <w:b/>
          <w:i/>
          <w:iCs/>
          <w:lang w:val="sv-SE"/>
        </w:rPr>
      </w:pPr>
      <w:r w:rsidRPr="007236F2">
        <w:rPr>
          <w:rFonts w:eastAsiaTheme="minorEastAsia"/>
          <w:b/>
          <w:i/>
          <w:iCs/>
          <w:lang w:val="sv-SE"/>
        </w:rPr>
        <w:t>Proposal</w:t>
      </w:r>
      <w:r>
        <w:rPr>
          <w:rFonts w:eastAsiaTheme="minorEastAsia"/>
          <w:b/>
          <w:i/>
          <w:iCs/>
          <w:lang w:val="sv-SE"/>
        </w:rPr>
        <w:t xml:space="preserve"> </w:t>
      </w:r>
      <w:r w:rsidR="00F049D9">
        <w:rPr>
          <w:rFonts w:eastAsiaTheme="minorEastAsia"/>
          <w:b/>
          <w:i/>
          <w:iCs/>
          <w:lang w:val="sv-SE"/>
        </w:rPr>
        <w:t>2</w:t>
      </w:r>
      <w:r w:rsidRPr="007236F2">
        <w:rPr>
          <w:rFonts w:eastAsiaTheme="minorEastAsia"/>
          <w:b/>
          <w:i/>
          <w:iCs/>
          <w:lang w:val="sv-SE"/>
        </w:rPr>
        <w:t xml:space="preserve">: </w:t>
      </w:r>
      <w:r w:rsidR="00DF7C80">
        <w:rPr>
          <w:rFonts w:eastAsiaTheme="minorEastAsia"/>
          <w:b/>
          <w:i/>
          <w:iCs/>
          <w:lang w:val="sv-SE"/>
        </w:rPr>
        <w:t>Do</w:t>
      </w:r>
      <w:r w:rsidR="00E427CF">
        <w:rPr>
          <w:rFonts w:eastAsiaTheme="minorEastAsia"/>
          <w:b/>
          <w:i/>
          <w:iCs/>
          <w:lang w:val="sv-SE"/>
        </w:rPr>
        <w:t xml:space="preserve"> </w:t>
      </w:r>
      <w:r w:rsidR="00DF7C80">
        <w:rPr>
          <w:rFonts w:eastAsiaTheme="minorEastAsia"/>
          <w:b/>
          <w:i/>
          <w:iCs/>
          <w:lang w:val="sv-SE"/>
        </w:rPr>
        <w:t>n</w:t>
      </w:r>
      <w:r w:rsidRPr="00EB6EC4">
        <w:rPr>
          <w:rFonts w:eastAsiaTheme="minorEastAsia"/>
          <w:b/>
          <w:i/>
          <w:iCs/>
          <w:lang w:val="sv-SE"/>
        </w:rPr>
        <w:t xml:space="preserve">ot support up-to-32 repetitions configured by </w:t>
      </w:r>
      <w:r w:rsidR="00150FDF" w:rsidRPr="00150FDF">
        <w:rPr>
          <w:rFonts w:eastAsiaTheme="minorEastAsia"/>
          <w:b/>
          <w:i/>
          <w:iCs/>
          <w:lang w:val="sv-SE"/>
        </w:rPr>
        <w:t>Rel-17 numberOfRepetitions</w:t>
      </w:r>
      <w:r w:rsidRPr="00EB6EC4">
        <w:rPr>
          <w:rFonts w:eastAsiaTheme="minorEastAsia"/>
          <w:b/>
          <w:i/>
          <w:iCs/>
          <w:lang w:val="sv-SE"/>
        </w:rPr>
        <w:t xml:space="preserve"> for Type 1 CG-PUSCH</w:t>
      </w:r>
      <w:r w:rsidR="00150FDF">
        <w:rPr>
          <w:rFonts w:eastAsiaTheme="minorEastAsia"/>
          <w:b/>
          <w:i/>
          <w:iCs/>
          <w:lang w:val="sv-SE"/>
        </w:rPr>
        <w:t xml:space="preserve"> repetition type A.</w:t>
      </w:r>
    </w:p>
    <w:p w14:paraId="76E5BA64" w14:textId="77777777" w:rsidR="0026201E" w:rsidRPr="008505A0" w:rsidRDefault="0026201E" w:rsidP="009B1480">
      <w:pPr>
        <w:spacing w:before="120" w:after="0"/>
        <w:rPr>
          <w:rFonts w:eastAsiaTheme="minorEastAsia"/>
          <w:szCs w:val="20"/>
          <w:lang w:val="sv-SE" w:eastAsia="zh-CN"/>
        </w:rPr>
      </w:pPr>
    </w:p>
    <w:p w14:paraId="391F0E34" w14:textId="5733FD65" w:rsidR="00E952ED" w:rsidRDefault="00192C58" w:rsidP="00E952ED">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sidRPr="00192C58">
        <w:rPr>
          <w:rFonts w:ascii="Arial" w:eastAsia="宋体" w:hAnsi="Arial" w:cs="Times New Roman"/>
          <w:b w:val="0"/>
          <w:bCs w:val="0"/>
          <w:kern w:val="0"/>
          <w:sz w:val="36"/>
          <w:szCs w:val="20"/>
          <w:lang w:eastAsia="zh-CN"/>
        </w:rPr>
        <w:t>Applicability of available slot based counting method to paired spectrum</w:t>
      </w:r>
    </w:p>
    <w:p w14:paraId="2778F5F7" w14:textId="5F68B6F5" w:rsidR="00541E3D" w:rsidRDefault="00541E3D" w:rsidP="00D37A06">
      <w:pPr>
        <w:spacing w:before="120"/>
        <w:rPr>
          <w:rFonts w:eastAsiaTheme="minorEastAsia"/>
          <w:lang w:eastAsia="zh-CN"/>
        </w:rPr>
      </w:pPr>
      <w:r>
        <w:rPr>
          <w:rFonts w:eastAsiaTheme="minorEastAsia" w:hint="eastAsia"/>
          <w:lang w:eastAsia="zh-CN"/>
        </w:rPr>
        <w:t>F</w:t>
      </w:r>
      <w:r>
        <w:rPr>
          <w:rFonts w:eastAsiaTheme="minorEastAsia"/>
          <w:lang w:eastAsia="zh-CN"/>
        </w:rPr>
        <w:t>or HD-FDD RedCap UEs, the following agreement has been achieved</w:t>
      </w:r>
      <w:r w:rsidR="008A0529">
        <w:rPr>
          <w:rFonts w:eastAsiaTheme="minorEastAsia"/>
          <w:lang w:eastAsia="zh-CN"/>
        </w:rPr>
        <w:t xml:space="preserve"> in RAN1#106 e-meeting</w:t>
      </w:r>
      <w:r>
        <w:rPr>
          <w:rFonts w:eastAsiaTheme="minorEastAsia"/>
          <w:lang w:eastAsia="zh-CN"/>
        </w:rPr>
        <w:t>,</w:t>
      </w:r>
      <w:r w:rsidR="00C504CE">
        <w:rPr>
          <w:rFonts w:eastAsiaTheme="minorEastAsia"/>
          <w:lang w:eastAsia="zh-CN"/>
        </w:rPr>
        <w:t xml:space="preserve"> which means </w:t>
      </w:r>
      <w:r w:rsidR="00523149">
        <w:rPr>
          <w:rFonts w:eastAsiaTheme="minorEastAsia"/>
          <w:lang w:eastAsia="zh-CN"/>
        </w:rPr>
        <w:t xml:space="preserve">the CG-PUSCH is not transmitted when </w:t>
      </w:r>
      <w:r w:rsidR="003C117E">
        <w:rPr>
          <w:rFonts w:eastAsiaTheme="minorEastAsia"/>
          <w:lang w:eastAsia="zh-CN"/>
        </w:rPr>
        <w:t xml:space="preserve">it overlaps with </w:t>
      </w:r>
      <w:r w:rsidR="008A4EFB">
        <w:rPr>
          <w:rFonts w:eastAsiaTheme="minorEastAsia"/>
          <w:lang w:eastAsia="zh-CN"/>
        </w:rPr>
        <w:t>an</w:t>
      </w:r>
      <w:r w:rsidR="003C117E">
        <w:rPr>
          <w:rFonts w:eastAsiaTheme="minorEastAsia"/>
          <w:lang w:eastAsia="zh-CN"/>
        </w:rPr>
        <w:t xml:space="preserve"> </w:t>
      </w:r>
      <w:r w:rsidR="00523149" w:rsidRPr="00674116">
        <w:rPr>
          <w:szCs w:val="22"/>
        </w:rPr>
        <w:t>SSB</w:t>
      </w:r>
      <w:r w:rsidR="00523149">
        <w:rPr>
          <w:szCs w:val="22"/>
        </w:rPr>
        <w:t xml:space="preserve">. </w:t>
      </w:r>
    </w:p>
    <w:p w14:paraId="14D264B9" w14:textId="77777777" w:rsidR="00674116" w:rsidRPr="00674116" w:rsidRDefault="00674116" w:rsidP="008505A0">
      <w:pPr>
        <w:spacing w:beforeLines="0" w:before="0" w:after="0"/>
        <w:rPr>
          <w:bCs/>
          <w:highlight w:val="green"/>
        </w:rPr>
      </w:pPr>
      <w:r w:rsidRPr="00674116">
        <w:rPr>
          <w:bCs/>
          <w:highlight w:val="green"/>
        </w:rPr>
        <w:t xml:space="preserve">Agreement: </w:t>
      </w:r>
    </w:p>
    <w:p w14:paraId="666ECC38" w14:textId="77777777" w:rsidR="00674116" w:rsidRPr="00674116" w:rsidRDefault="00674116" w:rsidP="008505A0">
      <w:pPr>
        <w:pStyle w:val="afa"/>
        <w:numPr>
          <w:ilvl w:val="0"/>
          <w:numId w:val="7"/>
        </w:numPr>
        <w:spacing w:beforeLines="0" w:before="0" w:after="0" w:line="252" w:lineRule="auto"/>
        <w:ind w:firstLineChars="0"/>
        <w:contextualSpacing/>
        <w:rPr>
          <w:rFonts w:ascii="Times New Roman" w:hAnsi="Times New Roman" w:cs="Times New Roman"/>
          <w:szCs w:val="22"/>
        </w:rPr>
      </w:pPr>
      <w:r w:rsidRPr="00674116">
        <w:rPr>
          <w:rFonts w:ascii="Times New Roman" w:hAnsi="Times New Roman" w:cs="Times New Roman"/>
          <w:szCs w:val="22"/>
        </w:rPr>
        <w:t>For Case 5 of SSB overlaps with in configured UL transmission, re-use the existing collision handling principles of Rel-15/16 for NR TDD that SSB is prioritized over configured UL transmission</w:t>
      </w:r>
    </w:p>
    <w:p w14:paraId="7DBBB86D" w14:textId="77777777" w:rsidR="00674116" w:rsidRPr="00674116" w:rsidRDefault="00674116" w:rsidP="008505A0">
      <w:pPr>
        <w:pStyle w:val="afa"/>
        <w:numPr>
          <w:ilvl w:val="1"/>
          <w:numId w:val="7"/>
        </w:numPr>
        <w:spacing w:beforeLines="0" w:before="0" w:after="0" w:line="252" w:lineRule="auto"/>
        <w:ind w:firstLineChars="0"/>
        <w:contextualSpacing/>
        <w:rPr>
          <w:rFonts w:ascii="Times New Roman" w:hAnsi="Times New Roman" w:cs="Times New Roman"/>
          <w:szCs w:val="22"/>
        </w:rPr>
      </w:pPr>
      <w:r w:rsidRPr="00674116">
        <w:rPr>
          <w:rFonts w:ascii="Times New Roman" w:hAnsi="Times New Roman" w:cs="Times New Roman"/>
          <w:szCs w:val="22"/>
        </w:rPr>
        <w:t>The configured UL transmission includes CG-PUSCH, or SRS</w:t>
      </w:r>
    </w:p>
    <w:p w14:paraId="4632E2F5" w14:textId="38B7C98B" w:rsidR="00541E3D" w:rsidRPr="00674116" w:rsidRDefault="00674116" w:rsidP="008505A0">
      <w:pPr>
        <w:pStyle w:val="afa"/>
        <w:numPr>
          <w:ilvl w:val="1"/>
          <w:numId w:val="7"/>
        </w:numPr>
        <w:spacing w:beforeLines="0" w:before="0" w:after="0" w:line="252" w:lineRule="auto"/>
        <w:ind w:firstLineChars="0"/>
        <w:contextualSpacing/>
        <w:rPr>
          <w:rFonts w:ascii="Times New Roman" w:hAnsi="Times New Roman" w:cs="Times New Roman"/>
          <w:szCs w:val="22"/>
        </w:rPr>
      </w:pPr>
      <w:r w:rsidRPr="00674116">
        <w:rPr>
          <w:rFonts w:ascii="Times New Roman" w:eastAsia="等线" w:hAnsi="Times New Roman" w:cs="Times New Roman"/>
          <w:szCs w:val="22"/>
        </w:rPr>
        <w:t>FFS: Confirm that PUCCH is included</w:t>
      </w:r>
    </w:p>
    <w:p w14:paraId="3ABA68E6" w14:textId="1F14B56F" w:rsidR="00BE6C24" w:rsidRDefault="00482736" w:rsidP="00F1270A">
      <w:pPr>
        <w:spacing w:before="120"/>
        <w:rPr>
          <w:rFonts w:eastAsiaTheme="minorEastAsia"/>
          <w:lang w:eastAsia="zh-CN"/>
        </w:rPr>
      </w:pPr>
      <w:r>
        <w:rPr>
          <w:rFonts w:eastAsiaTheme="minorEastAsia" w:hint="eastAsia"/>
          <w:lang w:eastAsia="zh-CN"/>
        </w:rPr>
        <w:t>I</w:t>
      </w:r>
      <w:r>
        <w:rPr>
          <w:rFonts w:eastAsiaTheme="minorEastAsia"/>
          <w:lang w:eastAsia="zh-CN"/>
        </w:rPr>
        <w:t>n RAN1#106</w:t>
      </w:r>
      <w:r w:rsidR="001B3DF6">
        <w:rPr>
          <w:rFonts w:eastAsiaTheme="minorEastAsia"/>
          <w:lang w:eastAsia="zh-CN"/>
        </w:rPr>
        <w:t>bis</w:t>
      </w:r>
      <w:r>
        <w:rPr>
          <w:rFonts w:eastAsiaTheme="minorEastAsia"/>
          <w:lang w:eastAsia="zh-CN"/>
        </w:rPr>
        <w:t xml:space="preserve"> e-meeting</w:t>
      </w:r>
      <w:r w:rsidR="00BE6C24">
        <w:rPr>
          <w:rFonts w:eastAsiaTheme="minorEastAsia"/>
          <w:lang w:eastAsia="zh-CN"/>
        </w:rPr>
        <w:t>, the following proposal has been discussed, while there is no further agreement or conclusion yet.</w:t>
      </w:r>
    </w:p>
    <w:p w14:paraId="205FECCB" w14:textId="46D9A87B" w:rsidR="00BE6C24" w:rsidRPr="002118CB" w:rsidRDefault="00BE6C24" w:rsidP="008505A0">
      <w:pPr>
        <w:shd w:val="clear" w:color="auto" w:fill="FFFFFF"/>
        <w:spacing w:beforeLines="0" w:before="0" w:after="0"/>
        <w:rPr>
          <w:color w:val="000000"/>
          <w:szCs w:val="20"/>
          <w:lang w:eastAsia="zh-CN"/>
        </w:rPr>
      </w:pPr>
      <w:r w:rsidRPr="002118CB">
        <w:rPr>
          <w:b/>
          <w:bCs/>
          <w:color w:val="000000"/>
          <w:szCs w:val="20"/>
          <w:shd w:val="clear" w:color="auto" w:fill="FFFF00"/>
          <w:lang w:eastAsia="zh-CN"/>
        </w:rPr>
        <w:t>High Priority Proposal 5.1-1:</w:t>
      </w:r>
    </w:p>
    <w:p w14:paraId="1B0BFA3F" w14:textId="49DCEA1C" w:rsidR="00BE6C24" w:rsidRPr="002118CB" w:rsidRDefault="00BE6C24" w:rsidP="008505A0">
      <w:pPr>
        <w:shd w:val="clear" w:color="auto" w:fill="FFFFFF"/>
        <w:spacing w:beforeLines="0" w:before="0" w:after="0" w:line="231" w:lineRule="atLeast"/>
        <w:rPr>
          <w:color w:val="000000"/>
          <w:szCs w:val="20"/>
          <w:lang w:eastAsia="zh-CN"/>
        </w:rPr>
      </w:pPr>
      <w:r w:rsidRPr="002118CB">
        <w:rPr>
          <w:color w:val="000000"/>
          <w:szCs w:val="20"/>
          <w:lang w:eastAsia="zh-CN"/>
        </w:rPr>
        <w:t>For Case 5 of dynamically scheduled UL transmission vs. SSB, decision on one or both of the following options during GTW session:</w:t>
      </w:r>
    </w:p>
    <w:p w14:paraId="358BF5D7" w14:textId="77777777" w:rsidR="00BE6C24" w:rsidRPr="002118CB" w:rsidRDefault="00BE6C24" w:rsidP="008505A0">
      <w:pPr>
        <w:shd w:val="clear" w:color="auto" w:fill="FFFFFF"/>
        <w:spacing w:beforeLines="0" w:before="0" w:after="0" w:line="231" w:lineRule="atLeast"/>
        <w:ind w:leftChars="240" w:left="840" w:hanging="360"/>
        <w:rPr>
          <w:color w:val="000000"/>
          <w:szCs w:val="20"/>
          <w:lang w:eastAsia="zh-CN"/>
        </w:rPr>
      </w:pPr>
      <w:r w:rsidRPr="002118CB">
        <w:rPr>
          <w:color w:val="000000"/>
          <w:szCs w:val="20"/>
          <w:lang w:eastAsia="zh-CN"/>
        </w:rPr>
        <w:t>o    Option 1: Dynamically scheduled UL transmission is prioritized over SSB</w:t>
      </w:r>
    </w:p>
    <w:p w14:paraId="5563005C" w14:textId="77777777" w:rsidR="00BE6C24" w:rsidRPr="002118CB" w:rsidRDefault="00BE6C24" w:rsidP="008505A0">
      <w:pPr>
        <w:shd w:val="clear" w:color="auto" w:fill="FFFFFF"/>
        <w:spacing w:beforeLines="0" w:before="0" w:after="0" w:line="231" w:lineRule="atLeast"/>
        <w:ind w:leftChars="240" w:left="840" w:hanging="360"/>
        <w:rPr>
          <w:color w:val="000000"/>
          <w:szCs w:val="20"/>
          <w:lang w:eastAsia="zh-CN"/>
        </w:rPr>
      </w:pPr>
      <w:r w:rsidRPr="002118CB">
        <w:rPr>
          <w:color w:val="000000"/>
          <w:szCs w:val="20"/>
          <w:lang w:eastAsia="zh-CN"/>
        </w:rPr>
        <w:t>o    Option 2: Reuse the existing collision handling principles of Rel-15/16 for NR TDD that SSB is prioritized over dynamically scheduled UL transmission</w:t>
      </w:r>
    </w:p>
    <w:p w14:paraId="73E23CE1" w14:textId="4F3FC9D1" w:rsidR="00350363" w:rsidRPr="00350363" w:rsidRDefault="002118CB" w:rsidP="00F1270A">
      <w:pPr>
        <w:spacing w:before="120"/>
        <w:rPr>
          <w:rFonts w:eastAsia="MS Mincho"/>
          <w:lang w:val="sv-SE" w:eastAsia="ja-JP"/>
        </w:rPr>
      </w:pPr>
      <w:r>
        <w:rPr>
          <w:rFonts w:eastAsiaTheme="minorEastAsia"/>
          <w:lang w:eastAsia="zh-CN"/>
        </w:rPr>
        <w:lastRenderedPageBreak/>
        <w:t>Regardless of DG-PUSCH, a</w:t>
      </w:r>
      <w:r w:rsidR="00F51CF0">
        <w:rPr>
          <w:rFonts w:eastAsiaTheme="minorEastAsia"/>
          <w:lang w:eastAsia="zh-CN"/>
        </w:rPr>
        <w:t>t least for CG-PUSCH</w:t>
      </w:r>
      <w:r w:rsidR="006B543A">
        <w:rPr>
          <w:rFonts w:eastAsiaTheme="minorEastAsia"/>
          <w:lang w:eastAsia="zh-CN"/>
        </w:rPr>
        <w:t xml:space="preserve"> repetition transmission</w:t>
      </w:r>
      <w:r w:rsidR="00FC0CE1">
        <w:rPr>
          <w:rFonts w:eastAsiaTheme="minorEastAsia"/>
          <w:lang w:eastAsia="zh-CN"/>
        </w:rPr>
        <w:t xml:space="preserve"> overlapping with SSB</w:t>
      </w:r>
      <w:r w:rsidR="006C2881">
        <w:rPr>
          <w:rFonts w:eastAsiaTheme="minorEastAsia"/>
          <w:lang w:eastAsia="zh-CN"/>
        </w:rPr>
        <w:t>s</w:t>
      </w:r>
      <w:r w:rsidR="00CD0A0C">
        <w:rPr>
          <w:rFonts w:eastAsiaTheme="minorEastAsia"/>
          <w:lang w:eastAsia="zh-CN"/>
        </w:rPr>
        <w:t xml:space="preserve">, </w:t>
      </w:r>
      <w:r w:rsidR="008A6EB4">
        <w:rPr>
          <w:rFonts w:eastAsiaTheme="minorEastAsia"/>
          <w:lang w:eastAsia="zh-CN"/>
        </w:rPr>
        <w:t xml:space="preserve">the mechanism of available slots determination </w:t>
      </w:r>
      <w:r w:rsidR="00CD0A0C">
        <w:rPr>
          <w:rFonts w:eastAsiaTheme="minorEastAsia"/>
          <w:lang w:eastAsia="zh-CN"/>
        </w:rPr>
        <w:t>c</w:t>
      </w:r>
      <w:r w:rsidR="008A6EB4">
        <w:rPr>
          <w:rFonts w:eastAsiaTheme="minorEastAsia"/>
          <w:lang w:eastAsia="zh-CN"/>
        </w:rPr>
        <w:t xml:space="preserve">ould </w:t>
      </w:r>
      <w:r w:rsidR="00CD0A0C">
        <w:rPr>
          <w:rFonts w:eastAsiaTheme="minorEastAsia"/>
          <w:lang w:eastAsia="zh-CN"/>
        </w:rPr>
        <w:t xml:space="preserve">be </w:t>
      </w:r>
      <w:r w:rsidR="008A6EB4">
        <w:rPr>
          <w:rFonts w:eastAsiaTheme="minorEastAsia"/>
          <w:lang w:eastAsia="zh-CN"/>
        </w:rPr>
        <w:t xml:space="preserve">also applicable for </w:t>
      </w:r>
      <w:r w:rsidR="001159C0">
        <w:rPr>
          <w:rFonts w:eastAsiaTheme="minorEastAsia"/>
          <w:lang w:eastAsia="zh-CN"/>
        </w:rPr>
        <w:t xml:space="preserve">HD-FDD RedCap UEs. </w:t>
      </w:r>
      <w:r w:rsidR="000A3323">
        <w:rPr>
          <w:rFonts w:eastAsiaTheme="minorEastAsia" w:hint="eastAsia"/>
          <w:lang w:eastAsia="zh-CN"/>
        </w:rPr>
        <w:t>A</w:t>
      </w:r>
      <w:r w:rsidR="000A3323">
        <w:rPr>
          <w:rFonts w:eastAsiaTheme="minorEastAsia"/>
          <w:lang w:eastAsia="zh-CN"/>
        </w:rPr>
        <w:t xml:space="preserve">nd the existing collision handling principles </w:t>
      </w:r>
      <w:r w:rsidR="00BA7ADD">
        <w:rPr>
          <w:rFonts w:eastAsiaTheme="minorEastAsia"/>
          <w:lang w:eastAsia="zh-CN"/>
        </w:rPr>
        <w:t xml:space="preserve">in NR </w:t>
      </w:r>
      <w:r w:rsidR="000A3323">
        <w:rPr>
          <w:rFonts w:eastAsiaTheme="minorEastAsia"/>
          <w:lang w:eastAsia="zh-CN"/>
        </w:rPr>
        <w:t xml:space="preserve">Rel-15/16 for TDD can be re-used. </w:t>
      </w:r>
      <w:r w:rsidR="00F1270A">
        <w:rPr>
          <w:rFonts w:eastAsiaTheme="minorEastAsia" w:hint="eastAsia"/>
          <w:lang w:eastAsia="zh-CN"/>
        </w:rPr>
        <w:t>F</w:t>
      </w:r>
      <w:r w:rsidR="00F1270A">
        <w:rPr>
          <w:rFonts w:eastAsiaTheme="minorEastAsia"/>
          <w:lang w:eastAsia="zh-CN"/>
        </w:rPr>
        <w:t>or unified design, t</w:t>
      </w:r>
      <w:r w:rsidR="00F1270A">
        <w:rPr>
          <w:lang w:val="sv-SE" w:eastAsia="ja-JP"/>
        </w:rPr>
        <w:t xml:space="preserve">here is no need to </w:t>
      </w:r>
      <w:r w:rsidR="00F51CF0">
        <w:rPr>
          <w:lang w:val="sv-SE" w:eastAsia="ja-JP"/>
        </w:rPr>
        <w:t xml:space="preserve">put the </w:t>
      </w:r>
      <w:r w:rsidR="004C162C">
        <w:rPr>
          <w:lang w:val="sv-SE" w:eastAsia="ja-JP"/>
        </w:rPr>
        <w:t>rest</w:t>
      </w:r>
      <w:r w:rsidR="00F51CF0">
        <w:rPr>
          <w:lang w:val="sv-SE" w:eastAsia="ja-JP"/>
        </w:rPr>
        <w:t>ri</w:t>
      </w:r>
      <w:r w:rsidR="004C162C">
        <w:rPr>
          <w:lang w:val="sv-SE" w:eastAsia="ja-JP"/>
        </w:rPr>
        <w:t>ct</w:t>
      </w:r>
      <w:r w:rsidR="00F51CF0">
        <w:rPr>
          <w:lang w:val="sv-SE" w:eastAsia="ja-JP"/>
        </w:rPr>
        <w:t xml:space="preserve">ion on </w:t>
      </w:r>
      <w:r w:rsidR="004C162C">
        <w:rPr>
          <w:lang w:val="sv-SE" w:eastAsia="ja-JP"/>
        </w:rPr>
        <w:t xml:space="preserve">the </w:t>
      </w:r>
      <w:r w:rsidR="00F1270A">
        <w:rPr>
          <w:lang w:val="sv-SE" w:eastAsia="ja-JP"/>
        </w:rPr>
        <w:t>the applicability</w:t>
      </w:r>
      <w:r w:rsidR="00483164">
        <w:rPr>
          <w:lang w:val="sv-SE" w:eastAsia="ja-JP"/>
        </w:rPr>
        <w:t xml:space="preserve"> for FDD and TDD systems</w:t>
      </w:r>
      <w:r w:rsidR="00F1270A">
        <w:rPr>
          <w:lang w:val="sv-SE" w:eastAsia="ja-JP"/>
        </w:rPr>
        <w:t xml:space="preserve">. </w:t>
      </w:r>
    </w:p>
    <w:p w14:paraId="4CAD8F07" w14:textId="5117351B" w:rsidR="00BE6C24" w:rsidRDefault="00F51B0F" w:rsidP="00BE6C24">
      <w:pPr>
        <w:spacing w:before="120" w:line="256" w:lineRule="auto"/>
      </w:pPr>
      <w:r w:rsidRPr="00B15096">
        <w:rPr>
          <w:rFonts w:eastAsiaTheme="minorEastAsia" w:hint="eastAsia"/>
          <w:b/>
          <w:i/>
          <w:iCs/>
          <w:lang w:val="en-GB"/>
        </w:rPr>
        <w:t>P</w:t>
      </w:r>
      <w:r w:rsidRPr="00B15096">
        <w:rPr>
          <w:rFonts w:eastAsiaTheme="minorEastAsia"/>
          <w:b/>
          <w:i/>
          <w:iCs/>
          <w:lang w:val="en-GB"/>
        </w:rPr>
        <w:t>roposal</w:t>
      </w:r>
      <w:r w:rsidR="00123948">
        <w:rPr>
          <w:rFonts w:eastAsiaTheme="minorEastAsia"/>
          <w:b/>
          <w:i/>
          <w:iCs/>
          <w:lang w:val="en-GB"/>
        </w:rPr>
        <w:t xml:space="preserve"> </w:t>
      </w:r>
      <w:r w:rsidR="00947048">
        <w:rPr>
          <w:rFonts w:eastAsiaTheme="minorEastAsia"/>
          <w:b/>
          <w:i/>
          <w:iCs/>
          <w:lang w:val="en-GB"/>
        </w:rPr>
        <w:t>3</w:t>
      </w:r>
      <w:r w:rsidRPr="00B15096">
        <w:rPr>
          <w:rFonts w:eastAsiaTheme="minorEastAsia"/>
          <w:b/>
          <w:i/>
          <w:iCs/>
          <w:lang w:val="en-GB"/>
        </w:rPr>
        <w:t xml:space="preserve">: </w:t>
      </w:r>
      <w:r w:rsidR="00726C48">
        <w:rPr>
          <w:rFonts w:eastAsiaTheme="minorEastAsia"/>
          <w:b/>
          <w:i/>
          <w:iCs/>
          <w:lang w:val="en-GB"/>
        </w:rPr>
        <w:t>At least f</w:t>
      </w:r>
      <w:r w:rsidRPr="00B15096">
        <w:rPr>
          <w:rFonts w:eastAsiaTheme="minorEastAsia"/>
          <w:b/>
          <w:i/>
          <w:iCs/>
          <w:lang w:val="en-GB"/>
        </w:rPr>
        <w:t xml:space="preserve">or </w:t>
      </w:r>
      <w:r w:rsidRPr="00726C48">
        <w:rPr>
          <w:rFonts w:eastAsiaTheme="minorEastAsia" w:hint="eastAsia"/>
          <w:b/>
          <w:i/>
          <w:iCs/>
          <w:lang w:val="en-GB"/>
        </w:rPr>
        <w:t>CG-</w:t>
      </w:r>
      <w:r w:rsidRPr="00B15096">
        <w:rPr>
          <w:rFonts w:eastAsiaTheme="minorEastAsia"/>
          <w:b/>
          <w:i/>
          <w:iCs/>
          <w:lang w:val="en-GB"/>
        </w:rPr>
        <w:t xml:space="preserve">PUSCH </w:t>
      </w:r>
      <w:r w:rsidR="00301D1F">
        <w:rPr>
          <w:rFonts w:eastAsiaTheme="minorEastAsia"/>
          <w:b/>
          <w:i/>
          <w:iCs/>
          <w:lang w:val="en-GB"/>
        </w:rPr>
        <w:t>repetition t</w:t>
      </w:r>
      <w:r w:rsidRPr="00B15096">
        <w:rPr>
          <w:rFonts w:eastAsiaTheme="minorEastAsia"/>
          <w:b/>
          <w:i/>
          <w:iCs/>
          <w:lang w:val="en-GB"/>
        </w:rPr>
        <w:t>ype A,</w:t>
      </w:r>
      <w:r>
        <w:rPr>
          <w:rFonts w:eastAsiaTheme="minorEastAsia" w:hint="eastAsia"/>
          <w:b/>
          <w:i/>
          <w:iCs/>
          <w:lang w:val="en-GB"/>
        </w:rPr>
        <w:t xml:space="preserve"> </w:t>
      </w:r>
      <w:r w:rsidRPr="00B15096">
        <w:rPr>
          <w:rFonts w:eastAsiaTheme="minorEastAsia"/>
          <w:b/>
          <w:i/>
          <w:iCs/>
          <w:lang w:val="en-GB"/>
        </w:rPr>
        <w:t xml:space="preserve">counting based on available slots </w:t>
      </w:r>
      <w:r w:rsidRPr="00B15096">
        <w:rPr>
          <w:rFonts w:eastAsiaTheme="minorEastAsia" w:hint="eastAsia"/>
          <w:b/>
          <w:i/>
          <w:iCs/>
          <w:lang w:val="en-GB"/>
        </w:rPr>
        <w:t>should</w:t>
      </w:r>
      <w:r w:rsidRPr="00B15096">
        <w:rPr>
          <w:rFonts w:eastAsiaTheme="minorEastAsia"/>
          <w:b/>
          <w:i/>
          <w:iCs/>
          <w:lang w:val="en-GB"/>
        </w:rPr>
        <w:t xml:space="preserve"> </w:t>
      </w:r>
      <w:r w:rsidRPr="00B15096">
        <w:rPr>
          <w:rFonts w:eastAsiaTheme="minorEastAsia" w:hint="eastAsia"/>
          <w:b/>
          <w:i/>
          <w:iCs/>
          <w:lang w:val="en-GB"/>
        </w:rPr>
        <w:t>be</w:t>
      </w:r>
      <w:r w:rsidRPr="00B15096">
        <w:rPr>
          <w:rFonts w:eastAsiaTheme="minorEastAsia"/>
          <w:b/>
          <w:i/>
          <w:iCs/>
          <w:lang w:val="en-GB"/>
        </w:rPr>
        <w:t xml:space="preserve"> applicable</w:t>
      </w:r>
      <w:r w:rsidRPr="007052EA">
        <w:rPr>
          <w:rFonts w:eastAsiaTheme="minorEastAsia"/>
          <w:b/>
          <w:i/>
          <w:iCs/>
          <w:lang w:val="en-GB"/>
        </w:rPr>
        <w:t xml:space="preserve"> fo</w:t>
      </w:r>
      <w:r w:rsidRPr="007052EA">
        <w:rPr>
          <w:rFonts w:eastAsiaTheme="minorEastAsia" w:hint="eastAsia"/>
          <w:b/>
          <w:i/>
          <w:iCs/>
          <w:lang w:val="en-GB"/>
        </w:rPr>
        <w:t>r H</w:t>
      </w:r>
      <w:r w:rsidR="00660F61">
        <w:rPr>
          <w:rFonts w:eastAsiaTheme="minorEastAsia"/>
          <w:b/>
          <w:i/>
          <w:iCs/>
          <w:lang w:val="en-GB"/>
        </w:rPr>
        <w:t>D-</w:t>
      </w:r>
      <w:r w:rsidRPr="007052EA">
        <w:rPr>
          <w:rFonts w:eastAsiaTheme="minorEastAsia" w:hint="eastAsia"/>
          <w:b/>
          <w:i/>
          <w:iCs/>
          <w:lang w:val="en-GB"/>
        </w:rPr>
        <w:t>FDD</w:t>
      </w:r>
      <w:r w:rsidRPr="00B15096">
        <w:rPr>
          <w:rFonts w:eastAsiaTheme="minorEastAsia"/>
          <w:b/>
          <w:i/>
          <w:iCs/>
          <w:lang w:val="en-GB"/>
        </w:rPr>
        <w:t xml:space="preserve"> </w:t>
      </w:r>
      <w:proofErr w:type="spellStart"/>
      <w:r w:rsidR="00196794">
        <w:rPr>
          <w:rFonts w:eastAsiaTheme="minorEastAsia"/>
          <w:b/>
          <w:i/>
          <w:iCs/>
          <w:lang w:val="en-GB"/>
        </w:rPr>
        <w:t>RedCap</w:t>
      </w:r>
      <w:proofErr w:type="spellEnd"/>
      <w:r w:rsidR="00196794">
        <w:rPr>
          <w:rFonts w:eastAsiaTheme="minorEastAsia"/>
          <w:b/>
          <w:i/>
          <w:iCs/>
          <w:lang w:val="en-GB"/>
        </w:rPr>
        <w:t xml:space="preserve"> </w:t>
      </w:r>
      <w:r>
        <w:rPr>
          <w:rFonts w:eastAsiaTheme="minorEastAsia" w:hint="eastAsia"/>
          <w:b/>
          <w:i/>
          <w:iCs/>
          <w:lang w:val="en-GB"/>
        </w:rPr>
        <w:t>UE</w:t>
      </w:r>
      <w:r w:rsidR="00660F61">
        <w:rPr>
          <w:rFonts w:eastAsiaTheme="minorEastAsia"/>
          <w:b/>
          <w:i/>
          <w:iCs/>
          <w:lang w:val="en-GB"/>
        </w:rPr>
        <w:t>s</w:t>
      </w:r>
      <w:r w:rsidRPr="00B15096">
        <w:rPr>
          <w:rFonts w:eastAsiaTheme="minorEastAsia"/>
          <w:b/>
          <w:i/>
          <w:iCs/>
          <w:lang w:val="en-GB"/>
        </w:rPr>
        <w:t>.</w:t>
      </w:r>
    </w:p>
    <w:p w14:paraId="799B2D7A" w14:textId="06706431" w:rsidR="00892607" w:rsidRDefault="00D62E1C" w:rsidP="008505A0">
      <w:pPr>
        <w:pStyle w:val="1"/>
        <w:keepLines/>
        <w:numPr>
          <w:ilvl w:val="0"/>
          <w:numId w:val="4"/>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Determination</w:t>
      </w:r>
      <w:r>
        <w:rPr>
          <w:rFonts w:ascii="Arial" w:eastAsia="宋体" w:hAnsi="Arial" w:cs="Times New Roman"/>
          <w:b w:val="0"/>
          <w:bCs w:val="0"/>
          <w:kern w:val="0"/>
          <w:sz w:val="36"/>
          <w:szCs w:val="20"/>
          <w:lang w:eastAsia="zh-CN"/>
        </w:rPr>
        <w:t xml:space="preserve"> </w:t>
      </w:r>
      <w:r>
        <w:rPr>
          <w:rFonts w:ascii="Arial" w:eastAsia="宋体" w:hAnsi="Arial" w:cs="Times New Roman" w:hint="eastAsia"/>
          <w:b w:val="0"/>
          <w:bCs w:val="0"/>
          <w:kern w:val="0"/>
          <w:sz w:val="36"/>
          <w:szCs w:val="20"/>
          <w:lang w:eastAsia="zh-CN"/>
        </w:rPr>
        <w:t>of</w:t>
      </w:r>
      <w:r>
        <w:rPr>
          <w:rFonts w:ascii="Arial" w:eastAsia="宋体" w:hAnsi="Arial" w:cs="Times New Roman"/>
          <w:b w:val="0"/>
          <w:bCs w:val="0"/>
          <w:kern w:val="0"/>
          <w:sz w:val="36"/>
          <w:szCs w:val="20"/>
          <w:lang w:eastAsia="zh-CN"/>
        </w:rPr>
        <w:t xml:space="preserve"> available slots considering RRC configurations f</w:t>
      </w:r>
      <w:r w:rsidR="00DF0424">
        <w:rPr>
          <w:rFonts w:ascii="Arial" w:eastAsia="宋体" w:hAnsi="Arial" w:cs="Times New Roman"/>
          <w:b w:val="0"/>
          <w:bCs w:val="0"/>
          <w:kern w:val="0"/>
          <w:sz w:val="36"/>
          <w:szCs w:val="20"/>
          <w:lang w:eastAsia="zh-CN"/>
        </w:rPr>
        <w:t>rom</w:t>
      </w:r>
      <w:r>
        <w:rPr>
          <w:rFonts w:ascii="Arial" w:eastAsia="宋体" w:hAnsi="Arial" w:cs="Times New Roman"/>
          <w:b w:val="0"/>
          <w:bCs w:val="0"/>
          <w:kern w:val="0"/>
          <w:sz w:val="36"/>
          <w:szCs w:val="20"/>
          <w:lang w:eastAsia="zh-CN"/>
        </w:rPr>
        <w:t xml:space="preserve"> multiple serving cells</w:t>
      </w:r>
      <w:r w:rsidR="00DF0424">
        <w:rPr>
          <w:rFonts w:ascii="Arial" w:eastAsia="宋体" w:hAnsi="Arial" w:cs="Times New Roman"/>
          <w:b w:val="0"/>
          <w:bCs w:val="0"/>
          <w:kern w:val="0"/>
          <w:sz w:val="36"/>
          <w:szCs w:val="20"/>
          <w:lang w:eastAsia="zh-CN"/>
        </w:rPr>
        <w:t>/TRPs</w:t>
      </w:r>
    </w:p>
    <w:p w14:paraId="60748D4C" w14:textId="7E8A3FD5" w:rsidR="00E846E4" w:rsidRDefault="00134043" w:rsidP="00892607">
      <w:pPr>
        <w:spacing w:before="120" w:line="256" w:lineRule="auto"/>
        <w:rPr>
          <w:rFonts w:eastAsiaTheme="minorEastAsia"/>
          <w:lang w:eastAsia="zh-CN"/>
        </w:rPr>
      </w:pPr>
      <w:r>
        <w:rPr>
          <w:rFonts w:eastAsiaTheme="minorEastAsia"/>
          <w:lang w:eastAsia="zh-CN"/>
        </w:rPr>
        <w:t xml:space="preserve">In </w:t>
      </w:r>
      <w:r w:rsidR="00EA0030">
        <w:rPr>
          <w:rFonts w:eastAsiaTheme="minorEastAsia"/>
          <w:lang w:eastAsia="zh-CN"/>
        </w:rPr>
        <w:t xml:space="preserve">previous e-meeting, </w:t>
      </w:r>
      <w:r w:rsidR="009A058A">
        <w:rPr>
          <w:rFonts w:eastAsiaTheme="minorEastAsia"/>
          <w:lang w:eastAsia="zh-CN"/>
        </w:rPr>
        <w:t>it is agreed that o</w:t>
      </w:r>
      <w:r w:rsidR="009A058A" w:rsidRPr="009A058A">
        <w:rPr>
          <w:rFonts w:eastAsiaTheme="minorEastAsia"/>
          <w:lang w:eastAsia="zh-CN"/>
        </w:rPr>
        <w:t xml:space="preserve">nly </w:t>
      </w:r>
      <w:proofErr w:type="spellStart"/>
      <w:r w:rsidR="009A058A" w:rsidRPr="009A058A">
        <w:rPr>
          <w:rFonts w:eastAsiaTheme="minorEastAsia"/>
          <w:i/>
          <w:lang w:eastAsia="zh-CN"/>
        </w:rPr>
        <w:t>tdd</w:t>
      </w:r>
      <w:proofErr w:type="spellEnd"/>
      <w:r w:rsidR="009A058A" w:rsidRPr="009A058A">
        <w:rPr>
          <w:rFonts w:eastAsiaTheme="minorEastAsia"/>
          <w:i/>
          <w:lang w:eastAsia="zh-CN"/>
        </w:rPr>
        <w:t>-UL-DL-</w:t>
      </w:r>
      <w:proofErr w:type="spellStart"/>
      <w:r w:rsidR="009A058A" w:rsidRPr="009A058A">
        <w:rPr>
          <w:rFonts w:eastAsiaTheme="minorEastAsia"/>
          <w:i/>
          <w:lang w:eastAsia="zh-CN"/>
        </w:rPr>
        <w:t>ConfigurationCommon</w:t>
      </w:r>
      <w:proofErr w:type="spellEnd"/>
      <w:r w:rsidR="009A058A" w:rsidRPr="009A058A">
        <w:rPr>
          <w:rFonts w:eastAsiaTheme="minorEastAsia"/>
          <w:lang w:eastAsia="zh-CN"/>
        </w:rPr>
        <w:t>,</w:t>
      </w:r>
      <w:r w:rsidR="009A058A" w:rsidRPr="009A058A">
        <w:rPr>
          <w:rFonts w:eastAsiaTheme="minorEastAsia"/>
          <w:i/>
          <w:lang w:eastAsia="zh-CN"/>
        </w:rPr>
        <w:t xml:space="preserve"> </w:t>
      </w:r>
      <w:proofErr w:type="spellStart"/>
      <w:r w:rsidR="009A058A" w:rsidRPr="009A058A">
        <w:rPr>
          <w:rFonts w:eastAsiaTheme="minorEastAsia"/>
          <w:i/>
          <w:lang w:eastAsia="zh-CN"/>
        </w:rPr>
        <w:t>tdd</w:t>
      </w:r>
      <w:proofErr w:type="spellEnd"/>
      <w:r w:rsidR="009A058A" w:rsidRPr="009A058A">
        <w:rPr>
          <w:rFonts w:eastAsiaTheme="minorEastAsia"/>
          <w:i/>
          <w:lang w:eastAsia="zh-CN"/>
        </w:rPr>
        <w:t>-UL-DL-</w:t>
      </w:r>
      <w:proofErr w:type="spellStart"/>
      <w:r w:rsidR="009A058A" w:rsidRPr="009A058A">
        <w:rPr>
          <w:rFonts w:eastAsiaTheme="minorEastAsia"/>
          <w:i/>
          <w:lang w:eastAsia="zh-CN"/>
        </w:rPr>
        <w:t>ConfigurationDedicated</w:t>
      </w:r>
      <w:proofErr w:type="spellEnd"/>
      <w:r w:rsidR="009A058A" w:rsidRPr="009A058A">
        <w:rPr>
          <w:rFonts w:eastAsiaTheme="minorEastAsia"/>
          <w:lang w:eastAsia="zh-CN"/>
        </w:rPr>
        <w:t xml:space="preserve"> and </w:t>
      </w:r>
      <w:proofErr w:type="spellStart"/>
      <w:r w:rsidR="009A058A" w:rsidRPr="009A058A">
        <w:rPr>
          <w:rFonts w:eastAsiaTheme="minorEastAsia"/>
          <w:i/>
          <w:lang w:eastAsia="zh-CN"/>
        </w:rPr>
        <w:t>ssb-PositionsInBurst</w:t>
      </w:r>
      <w:proofErr w:type="spellEnd"/>
      <w:r w:rsidR="009A058A" w:rsidRPr="009A058A">
        <w:rPr>
          <w:rFonts w:eastAsiaTheme="minorEastAsia"/>
          <w:lang w:eastAsia="zh-CN"/>
        </w:rPr>
        <w:t xml:space="preserve"> are considered for the determination of available slots.</w:t>
      </w:r>
      <w:r w:rsidR="006C4CE9">
        <w:rPr>
          <w:rFonts w:eastAsiaTheme="minorEastAsia"/>
          <w:lang w:eastAsia="zh-CN"/>
        </w:rPr>
        <w:t xml:space="preserve"> </w:t>
      </w:r>
      <w:r w:rsidR="00B23D95">
        <w:rPr>
          <w:rFonts w:eastAsiaTheme="minorEastAsia"/>
          <w:lang w:eastAsia="zh-CN"/>
        </w:rPr>
        <w:t>W</w:t>
      </w:r>
      <w:r w:rsidR="00B23D95">
        <w:rPr>
          <w:rFonts w:eastAsiaTheme="minorEastAsia" w:hint="eastAsia"/>
          <w:lang w:eastAsia="zh-CN"/>
        </w:rPr>
        <w:t>hile</w:t>
      </w:r>
      <w:r w:rsidR="00B23D95">
        <w:rPr>
          <w:rFonts w:eastAsiaTheme="minorEastAsia"/>
          <w:lang w:eastAsia="zh-CN"/>
        </w:rPr>
        <w:t xml:space="preserve"> </w:t>
      </w:r>
      <w:r w:rsidR="00B23D95">
        <w:rPr>
          <w:rFonts w:eastAsiaTheme="minorEastAsia" w:hint="eastAsia"/>
          <w:lang w:eastAsia="zh-CN"/>
        </w:rPr>
        <w:t>in</w:t>
      </w:r>
      <w:r w:rsidR="00B23D95">
        <w:rPr>
          <w:rFonts w:eastAsiaTheme="minorEastAsia"/>
          <w:lang w:eastAsia="zh-CN"/>
        </w:rPr>
        <w:t xml:space="preserve"> some cases, UE may be configured with different SSB configurations or different DL/UL configurations on different serving cell or TRPs, </w:t>
      </w:r>
      <w:r w:rsidR="00B5314F">
        <w:rPr>
          <w:rFonts w:eastAsiaTheme="minorEastAsia"/>
          <w:lang w:eastAsia="zh-CN"/>
        </w:rPr>
        <w:t>taking these RRC parameters from multiple cells or multiple TRPs may need to be considered in available slots determination.</w:t>
      </w:r>
    </w:p>
    <w:tbl>
      <w:tblPr>
        <w:tblStyle w:val="ac"/>
        <w:tblW w:w="0" w:type="auto"/>
        <w:tblLook w:val="04A0" w:firstRow="1" w:lastRow="0" w:firstColumn="1" w:lastColumn="0" w:noHBand="0" w:noVBand="1"/>
      </w:tblPr>
      <w:tblGrid>
        <w:gridCol w:w="9631"/>
      </w:tblGrid>
      <w:tr w:rsidR="002C7911" w14:paraId="6398E4B4" w14:textId="77777777" w:rsidTr="007A02BC">
        <w:tc>
          <w:tcPr>
            <w:tcW w:w="9631" w:type="dxa"/>
            <w:shd w:val="clear" w:color="auto" w:fill="auto"/>
          </w:tcPr>
          <w:p w14:paraId="123112C6" w14:textId="77777777" w:rsidR="002C7911" w:rsidRPr="001C421A" w:rsidRDefault="002C7911" w:rsidP="007A02BC">
            <w:pPr>
              <w:spacing w:beforeLines="0" w:before="0" w:after="0"/>
              <w:jc w:val="left"/>
              <w:rPr>
                <w:rFonts w:ascii="Times" w:eastAsia="宋体" w:hAnsi="Times" w:cs="Times"/>
                <w:highlight w:val="green"/>
                <w:lang w:eastAsia="zh-CN"/>
              </w:rPr>
            </w:pPr>
            <w:r w:rsidRPr="001C421A">
              <w:rPr>
                <w:rFonts w:ascii="Times" w:eastAsia="Batang" w:hAnsi="Times" w:cs="Times"/>
                <w:b/>
                <w:bCs/>
                <w:color w:val="000000"/>
                <w:highlight w:val="green"/>
                <w:shd w:val="clear" w:color="auto" w:fill="FFFF00"/>
                <w:lang w:val="en-GB"/>
              </w:rPr>
              <w:t xml:space="preserve">Agreement </w:t>
            </w:r>
            <w:r w:rsidRPr="00F674CC">
              <w:rPr>
                <w:rFonts w:ascii="Times" w:eastAsia="Batang" w:hAnsi="Times" w:cs="Times"/>
                <w:b/>
                <w:bCs/>
                <w:color w:val="000000"/>
                <w:lang w:val="en-GB"/>
              </w:rPr>
              <w:t>(RAN1#106bis-AI 8.1.2.2)</w:t>
            </w:r>
          </w:p>
          <w:p w14:paraId="7FA9DED6" w14:textId="77777777" w:rsidR="002C7911" w:rsidRPr="001C421A" w:rsidRDefault="002C7911" w:rsidP="007A02BC">
            <w:pPr>
              <w:numPr>
                <w:ilvl w:val="0"/>
                <w:numId w:val="16"/>
              </w:numPr>
              <w:spacing w:beforeLines="0" w:before="0" w:after="0"/>
              <w:jc w:val="left"/>
              <w:rPr>
                <w:rFonts w:ascii="Times" w:eastAsia="Batang" w:hAnsi="Times" w:cs="Times"/>
                <w:lang w:val="en-GB"/>
              </w:rPr>
            </w:pPr>
            <w:proofErr w:type="spellStart"/>
            <w:r w:rsidRPr="001C421A">
              <w:rPr>
                <w:rFonts w:ascii="Times" w:eastAsia="Batang" w:hAnsi="Times" w:cs="Times"/>
                <w:lang w:val="en-GB"/>
              </w:rPr>
              <w:t>Center</w:t>
            </w:r>
            <w:proofErr w:type="spellEnd"/>
            <w:r w:rsidRPr="001C421A">
              <w:rPr>
                <w:rFonts w:ascii="Times" w:eastAsia="Batang" w:hAnsi="Times" w:cs="Times"/>
                <w:lang w:val="en-GB"/>
              </w:rPr>
              <w:t xml:space="preserve"> frequency, SCS, SFN offset are assumed to be the same for SSBs from the serving cell and the </w:t>
            </w:r>
            <w:proofErr w:type="gramStart"/>
            <w:r w:rsidRPr="001C421A">
              <w:rPr>
                <w:rFonts w:ascii="Times" w:eastAsia="Batang" w:hAnsi="Times" w:cs="Times"/>
                <w:lang w:val="en-GB"/>
              </w:rPr>
              <w:t>configured  SSBs</w:t>
            </w:r>
            <w:proofErr w:type="gramEnd"/>
            <w:r w:rsidRPr="001C421A">
              <w:rPr>
                <w:rFonts w:ascii="Times" w:eastAsia="Batang" w:hAnsi="Times" w:cs="Times"/>
                <w:lang w:val="en-GB"/>
              </w:rPr>
              <w:t> with PCI different from the serving cell for inter-cell multi TRP operation.</w:t>
            </w:r>
          </w:p>
          <w:p w14:paraId="32D6BEB0" w14:textId="77777777" w:rsidR="002C7911" w:rsidRPr="001C421A" w:rsidRDefault="002C7911" w:rsidP="007A02BC">
            <w:pPr>
              <w:numPr>
                <w:ilvl w:val="0"/>
                <w:numId w:val="16"/>
              </w:numPr>
              <w:spacing w:beforeLines="0" w:before="0" w:after="0"/>
              <w:jc w:val="left"/>
              <w:rPr>
                <w:rFonts w:ascii="Times" w:eastAsia="Batang" w:hAnsi="Times" w:cs="Times"/>
                <w:lang w:val="en-GB"/>
              </w:rPr>
            </w:pPr>
            <w:r w:rsidRPr="001C421A">
              <w:rPr>
                <w:rFonts w:ascii="Times" w:eastAsia="Batang" w:hAnsi="Times" w:cs="Times"/>
                <w:lang w:val="en-GB"/>
              </w:rPr>
              <w:t xml:space="preserve">The information related to “SSB time domain position” </w:t>
            </w:r>
            <w:proofErr w:type="gramStart"/>
            <w:r w:rsidRPr="001C421A">
              <w:rPr>
                <w:rFonts w:ascii="Times" w:eastAsia="Batang" w:hAnsi="Times" w:cs="Times"/>
                <w:lang w:val="en-GB"/>
              </w:rPr>
              <w:t>for  SSB</w:t>
            </w:r>
            <w:proofErr w:type="gramEnd"/>
            <w:r w:rsidRPr="001C421A">
              <w:rPr>
                <w:rFonts w:ascii="Times" w:eastAsia="Batang" w:hAnsi="Times" w:cs="Times"/>
                <w:lang w:val="en-GB"/>
              </w:rPr>
              <w:t> with PCI different from the serving cell consists of [</w:t>
            </w:r>
            <w:proofErr w:type="spellStart"/>
            <w:r w:rsidRPr="001C421A">
              <w:rPr>
                <w:rFonts w:ascii="Times" w:eastAsia="Batang" w:hAnsi="Times" w:cs="Times"/>
                <w:lang w:val="en-GB"/>
              </w:rPr>
              <w:t>halfFrameIndex</w:t>
            </w:r>
            <w:proofErr w:type="spellEnd"/>
            <w:r w:rsidRPr="001C421A">
              <w:rPr>
                <w:rFonts w:ascii="Times" w:eastAsia="Batang" w:hAnsi="Times" w:cs="Times"/>
                <w:lang w:val="en-GB"/>
              </w:rPr>
              <w:t xml:space="preserve"> and] </w:t>
            </w:r>
            <w:proofErr w:type="spellStart"/>
            <w:r w:rsidRPr="001C421A">
              <w:rPr>
                <w:rFonts w:ascii="Times" w:eastAsia="Batang" w:hAnsi="Times" w:cs="Times"/>
                <w:lang w:val="en-GB"/>
              </w:rPr>
              <w:t>ssb-PositionsInBurst</w:t>
            </w:r>
            <w:proofErr w:type="spellEnd"/>
          </w:p>
          <w:p w14:paraId="735E4505" w14:textId="77777777" w:rsidR="002C7911" w:rsidRPr="001C421A" w:rsidRDefault="002C7911" w:rsidP="007A02BC">
            <w:pPr>
              <w:spacing w:beforeLines="0" w:before="0" w:after="0"/>
              <w:jc w:val="left"/>
              <w:rPr>
                <w:rFonts w:ascii="Times" w:eastAsia="Batang" w:hAnsi="Times"/>
                <w:lang w:val="en-GB" w:eastAsia="x-none"/>
              </w:rPr>
            </w:pPr>
          </w:p>
          <w:p w14:paraId="028ABDEB" w14:textId="77777777" w:rsidR="002C7911" w:rsidRPr="001C421A" w:rsidRDefault="002C7911" w:rsidP="007A02BC">
            <w:pPr>
              <w:spacing w:beforeLines="0" w:before="0" w:after="0"/>
              <w:jc w:val="left"/>
              <w:rPr>
                <w:rFonts w:ascii="Times" w:eastAsia="宋体" w:hAnsi="Times" w:cs="Times"/>
                <w:highlight w:val="green"/>
                <w:lang w:eastAsia="zh-CN"/>
              </w:rPr>
            </w:pPr>
            <w:r w:rsidRPr="001C421A">
              <w:rPr>
                <w:rFonts w:ascii="Times" w:eastAsia="Batang" w:hAnsi="Times" w:cs="Times"/>
                <w:b/>
                <w:bCs/>
                <w:color w:val="000000"/>
                <w:highlight w:val="green"/>
                <w:shd w:val="clear" w:color="auto" w:fill="FFFF00"/>
                <w:lang w:val="en-GB"/>
              </w:rPr>
              <w:t xml:space="preserve">Agreement </w:t>
            </w:r>
            <w:r w:rsidRPr="00F674CC">
              <w:rPr>
                <w:rFonts w:ascii="Times" w:eastAsia="Batang" w:hAnsi="Times" w:cs="Times"/>
                <w:b/>
                <w:bCs/>
                <w:color w:val="000000"/>
                <w:lang w:val="en-GB"/>
              </w:rPr>
              <w:t>(RAN1#106bis-AI 8.1.2.2)</w:t>
            </w:r>
          </w:p>
          <w:p w14:paraId="1FA47F78" w14:textId="77777777" w:rsidR="002C7911" w:rsidRPr="001C421A" w:rsidRDefault="002C7911" w:rsidP="007A02BC">
            <w:pPr>
              <w:spacing w:beforeLines="0" w:before="0" w:after="0"/>
              <w:jc w:val="left"/>
              <w:rPr>
                <w:rFonts w:ascii="Times" w:eastAsia="Batang" w:hAnsi="Times" w:cs="Times"/>
                <w:sz w:val="22"/>
                <w:szCs w:val="22"/>
                <w:lang w:val="en-GB"/>
              </w:rPr>
            </w:pPr>
            <w:r w:rsidRPr="001C421A">
              <w:rPr>
                <w:rFonts w:ascii="Times" w:eastAsia="Batang" w:hAnsi="Times" w:cs="Times"/>
                <w:lang w:val="en-GB"/>
              </w:rPr>
              <w:t>Support two independent X values (X1, X2) are reported as a UE capability for two different assumptions on additional SSB time domain position and periodicity with respect to serving cell SSB.</w:t>
            </w:r>
          </w:p>
          <w:p w14:paraId="04BAE0B0" w14:textId="77777777" w:rsidR="002C7911" w:rsidRPr="001C421A" w:rsidRDefault="002C7911" w:rsidP="007A02BC">
            <w:pPr>
              <w:numPr>
                <w:ilvl w:val="0"/>
                <w:numId w:val="17"/>
              </w:numPr>
              <w:spacing w:beforeLines="0" w:before="0" w:after="0"/>
              <w:jc w:val="left"/>
              <w:rPr>
                <w:rFonts w:ascii="Times" w:hAnsi="Times" w:cs="Times"/>
                <w:lang w:val="en-GB"/>
              </w:rPr>
            </w:pPr>
            <w:r w:rsidRPr="001C421A">
              <w:rPr>
                <w:rFonts w:ascii="Times" w:hAnsi="Times" w:cs="Times"/>
                <w:lang w:val="en-GB"/>
              </w:rPr>
              <w:t xml:space="preserve">X1 (Case </w:t>
            </w:r>
            <w:proofErr w:type="gramStart"/>
            <w:r w:rsidRPr="001C421A">
              <w:rPr>
                <w:rFonts w:ascii="Times" w:hAnsi="Times" w:cs="Times"/>
                <w:lang w:val="en-GB"/>
              </w:rPr>
              <w:t>1)=</w:t>
            </w:r>
            <w:proofErr w:type="gramEnd"/>
            <w:r w:rsidRPr="001C421A">
              <w:rPr>
                <w:rFonts w:ascii="Times" w:hAnsi="Times" w:cs="Times"/>
                <w:lang w:val="en-GB"/>
              </w:rPr>
              <w:t xml:space="preserve"> The maximum number of configured additional PCIs when each configuration of SSB time domain positions and periodicity of the additional PCIs is the same as SSB time domain positions and periodicity of the serving cell PCI</w:t>
            </w:r>
          </w:p>
          <w:p w14:paraId="104A6C00" w14:textId="77777777" w:rsidR="002C7911" w:rsidRPr="001C421A" w:rsidRDefault="002C7911" w:rsidP="007A02BC">
            <w:pPr>
              <w:numPr>
                <w:ilvl w:val="0"/>
                <w:numId w:val="17"/>
              </w:numPr>
              <w:spacing w:beforeLines="0" w:before="0" w:after="0"/>
              <w:jc w:val="left"/>
              <w:rPr>
                <w:rFonts w:ascii="Times" w:hAnsi="Times" w:cs="Times"/>
                <w:lang w:val="en-GB"/>
              </w:rPr>
            </w:pPr>
            <w:r w:rsidRPr="001C421A">
              <w:rPr>
                <w:rFonts w:ascii="Times" w:hAnsi="Times" w:cs="Times"/>
                <w:lang w:val="en-GB"/>
              </w:rPr>
              <w:t xml:space="preserve">X2 (Case </w:t>
            </w:r>
            <w:proofErr w:type="gramStart"/>
            <w:r w:rsidRPr="001C421A">
              <w:rPr>
                <w:rFonts w:ascii="Times" w:hAnsi="Times" w:cs="Times"/>
                <w:lang w:val="en-GB"/>
              </w:rPr>
              <w:t>2)=</w:t>
            </w:r>
            <w:proofErr w:type="gramEnd"/>
            <w:r w:rsidRPr="001C421A">
              <w:rPr>
                <w:rFonts w:ascii="Times" w:hAnsi="Times" w:cs="Times"/>
                <w:lang w:val="en-GB"/>
              </w:rPr>
              <w:t xml:space="preserve"> The maximum number of configured additional PCIs when the configurations of SSB time domain positions and periodicity of the additional PCIs is not according to Case 1</w:t>
            </w:r>
          </w:p>
          <w:p w14:paraId="121DE7FC" w14:textId="77777777" w:rsidR="002C7911" w:rsidRPr="001C421A" w:rsidRDefault="002C7911" w:rsidP="007A02BC">
            <w:pPr>
              <w:numPr>
                <w:ilvl w:val="0"/>
                <w:numId w:val="17"/>
              </w:numPr>
              <w:spacing w:beforeLines="0" w:before="0" w:after="0"/>
              <w:jc w:val="left"/>
              <w:rPr>
                <w:rFonts w:ascii="Times" w:hAnsi="Times" w:cs="Times"/>
                <w:lang w:val="en-GB"/>
              </w:rPr>
            </w:pPr>
            <w:r w:rsidRPr="001C421A">
              <w:rPr>
                <w:rFonts w:ascii="Times" w:hAnsi="Times" w:cs="Times"/>
                <w:lang w:val="en-GB"/>
              </w:rPr>
              <w:t>Note: By definition, Case 1 and Case 2 cannot be enabled simultaneously</w:t>
            </w:r>
          </w:p>
          <w:p w14:paraId="205979ED" w14:textId="77777777" w:rsidR="002C7911" w:rsidRPr="001C421A" w:rsidRDefault="002C7911" w:rsidP="007A02BC">
            <w:pPr>
              <w:numPr>
                <w:ilvl w:val="0"/>
                <w:numId w:val="17"/>
              </w:numPr>
              <w:spacing w:beforeLines="0" w:before="0" w:after="0"/>
              <w:jc w:val="left"/>
              <w:rPr>
                <w:rFonts w:ascii="Times" w:hAnsi="Times" w:cs="Times"/>
                <w:lang w:val="en-GB"/>
              </w:rPr>
            </w:pPr>
            <w:r w:rsidRPr="001C421A">
              <w:rPr>
                <w:rFonts w:ascii="Times" w:hAnsi="Times" w:cs="Times"/>
                <w:lang w:val="en-GB"/>
              </w:rPr>
              <w:t>Supported values for X1 and X2 include</w:t>
            </w:r>
            <w:r w:rsidRPr="001C421A">
              <w:rPr>
                <w:rFonts w:ascii="Times" w:hAnsi="Times" w:cs="Times"/>
                <w:strike/>
                <w:lang w:val="en-GB"/>
              </w:rPr>
              <w:t>s</w:t>
            </w:r>
            <w:r w:rsidRPr="001C421A">
              <w:rPr>
                <w:rFonts w:ascii="Times" w:hAnsi="Times" w:cs="Times"/>
                <w:lang w:val="en-GB"/>
              </w:rPr>
              <w:t xml:space="preserve"> at least 0,1,2,3 and 7. FFS on other values</w:t>
            </w:r>
          </w:p>
          <w:p w14:paraId="23A74899" w14:textId="77777777" w:rsidR="002C7911" w:rsidRPr="001C421A" w:rsidRDefault="002C7911" w:rsidP="007A02BC">
            <w:pPr>
              <w:numPr>
                <w:ilvl w:val="0"/>
                <w:numId w:val="17"/>
              </w:numPr>
              <w:spacing w:beforeLines="0" w:before="0" w:after="0"/>
              <w:jc w:val="left"/>
              <w:rPr>
                <w:rFonts w:ascii="Times" w:hAnsi="Times" w:cs="Times"/>
                <w:lang w:val="en-GB"/>
              </w:rPr>
            </w:pPr>
            <w:r w:rsidRPr="001C421A">
              <w:rPr>
                <w:rFonts w:ascii="Times" w:hAnsi="Times" w:cs="Times"/>
                <w:lang w:val="en-GB"/>
              </w:rPr>
              <w:t>This UE capability has FR1 and FR2 differentiation (</w:t>
            </w:r>
            <w:proofErr w:type="gramStart"/>
            <w:r w:rsidRPr="001C421A">
              <w:rPr>
                <w:rFonts w:ascii="Times" w:hAnsi="Times" w:cs="Times"/>
                <w:lang w:val="en-GB"/>
              </w:rPr>
              <w:t>FFS :</w:t>
            </w:r>
            <w:proofErr w:type="gramEnd"/>
            <w:r w:rsidRPr="001C421A">
              <w:rPr>
                <w:rFonts w:ascii="Times" w:hAnsi="Times" w:cs="Times"/>
                <w:lang w:val="en-GB"/>
              </w:rPr>
              <w:t xml:space="preserve"> Whether this UE capability is per UE or per band)</w:t>
            </w:r>
          </w:p>
        </w:tc>
      </w:tr>
    </w:tbl>
    <w:p w14:paraId="2EE1D464" w14:textId="1281126A" w:rsidR="00D951E9" w:rsidRDefault="002C7911" w:rsidP="00892607">
      <w:pPr>
        <w:spacing w:before="120" w:line="256" w:lineRule="auto"/>
        <w:rPr>
          <w:lang w:eastAsia="x-none"/>
        </w:rPr>
      </w:pPr>
      <w:r>
        <w:rPr>
          <w:rFonts w:eastAsiaTheme="minorEastAsia"/>
          <w:lang w:eastAsia="zh-CN"/>
        </w:rPr>
        <w:t>Based on above agreements</w:t>
      </w:r>
      <w:r w:rsidR="00714E93">
        <w:rPr>
          <w:rFonts w:eastAsiaTheme="minorEastAsia"/>
          <w:lang w:eastAsia="zh-CN"/>
        </w:rPr>
        <w:t xml:space="preserve">, </w:t>
      </w:r>
      <w:r w:rsidR="00474017">
        <w:rPr>
          <w:rFonts w:eastAsiaTheme="minorEastAsia"/>
          <w:lang w:eastAsia="zh-CN"/>
        </w:rPr>
        <w:t xml:space="preserve">for </w:t>
      </w:r>
      <w:r w:rsidR="00474017">
        <w:rPr>
          <w:lang w:eastAsia="x-none"/>
        </w:rPr>
        <w:t>m</w:t>
      </w:r>
      <w:r w:rsidR="00474017" w:rsidRPr="002D63ED">
        <w:rPr>
          <w:lang w:eastAsia="x-none"/>
        </w:rPr>
        <w:t>ulti-TRP inter-cell operation</w:t>
      </w:r>
      <w:r w:rsidR="00A43A39">
        <w:rPr>
          <w:lang w:eastAsia="x-none"/>
        </w:rPr>
        <w:t>, UE may be configured with different SSB time domain positions</w:t>
      </w:r>
      <w:r w:rsidR="004152CC">
        <w:rPr>
          <w:lang w:eastAsia="x-none"/>
        </w:rPr>
        <w:t xml:space="preserve"> for different TRP. </w:t>
      </w:r>
      <w:r w:rsidR="00F674CC">
        <w:rPr>
          <w:lang w:eastAsia="x-none"/>
        </w:rPr>
        <w:t>One of the motivations for m</w:t>
      </w:r>
      <w:r w:rsidR="00F674CC" w:rsidRPr="002D63ED">
        <w:rPr>
          <w:lang w:eastAsia="x-none"/>
        </w:rPr>
        <w:t>ulti-TRP inter-cell operation</w:t>
      </w:r>
      <w:r w:rsidR="00F674CC">
        <w:rPr>
          <w:lang w:eastAsia="x-none"/>
        </w:rPr>
        <w:t xml:space="preserve"> is also coverage enhancement, in which case other coverage enhancement features, e.g. counting PUSCH repetition based on available slots</w:t>
      </w:r>
      <w:r w:rsidR="001877F9">
        <w:rPr>
          <w:lang w:eastAsia="x-none"/>
        </w:rPr>
        <w:t>,</w:t>
      </w:r>
      <w:r w:rsidR="00F674CC">
        <w:rPr>
          <w:lang w:eastAsia="x-none"/>
        </w:rPr>
        <w:t xml:space="preserve"> may also be enabled</w:t>
      </w:r>
      <w:r w:rsidR="001877F9">
        <w:rPr>
          <w:lang w:eastAsia="x-none"/>
        </w:rPr>
        <w:t xml:space="preserve"> at same time</w:t>
      </w:r>
      <w:r w:rsidR="00F674CC">
        <w:rPr>
          <w:lang w:eastAsia="x-none"/>
        </w:rPr>
        <w:t>.</w:t>
      </w:r>
      <w:r w:rsidR="001877F9">
        <w:rPr>
          <w:lang w:eastAsia="x-none"/>
        </w:rPr>
        <w:t xml:space="preserve"> Hence, whether UE need</w:t>
      </w:r>
      <w:r w:rsidR="0074418E">
        <w:rPr>
          <w:lang w:eastAsia="x-none"/>
        </w:rPr>
        <w:t>s</w:t>
      </w:r>
      <w:r w:rsidR="001877F9">
        <w:rPr>
          <w:lang w:eastAsia="x-none"/>
        </w:rPr>
        <w:t xml:space="preserve"> to consider the union set of transmitted SSBs across multiple TRPs, should be further considered.</w:t>
      </w:r>
    </w:p>
    <w:p w14:paraId="20C768FB" w14:textId="20CA2B53" w:rsidR="00C07C63" w:rsidRPr="00C07C63" w:rsidRDefault="00D951E9" w:rsidP="00892607">
      <w:pPr>
        <w:spacing w:before="120" w:line="256" w:lineRule="auto"/>
        <w:rPr>
          <w:rFonts w:eastAsiaTheme="minorEastAsia"/>
          <w:lang w:eastAsia="zh-CN"/>
        </w:rPr>
      </w:pPr>
      <w:r>
        <w:rPr>
          <w:lang w:eastAsia="x-none"/>
        </w:rPr>
        <w:t xml:space="preserve">Besides, for half duplex CA UEs, </w:t>
      </w:r>
      <w:r w:rsidR="00F674CC">
        <w:rPr>
          <w:lang w:eastAsia="x-none"/>
        </w:rPr>
        <w:t xml:space="preserve">different SSB positions and different DL/UL configurations may be configured for different DL carrier. UL transmission are also omitted if collision with SSBs from any </w:t>
      </w:r>
      <w:r w:rsidR="00A84A8A">
        <w:rPr>
          <w:lang w:eastAsia="x-none"/>
        </w:rPr>
        <w:t xml:space="preserve">of the </w:t>
      </w:r>
      <w:r w:rsidR="00F674CC">
        <w:rPr>
          <w:lang w:eastAsia="x-none"/>
        </w:rPr>
        <w:t>serving cell</w:t>
      </w:r>
      <w:r w:rsidR="00A37310">
        <w:rPr>
          <w:lang w:eastAsia="x-none"/>
        </w:rPr>
        <w:t>s</w:t>
      </w:r>
      <w:r w:rsidR="00F674CC">
        <w:rPr>
          <w:lang w:eastAsia="x-none"/>
        </w:rPr>
        <w:t>, and</w:t>
      </w:r>
      <w:r w:rsidR="00A160D3" w:rsidRPr="00A160D3">
        <w:rPr>
          <w:lang w:eastAsia="x-none"/>
        </w:rPr>
        <w:t xml:space="preserve"> </w:t>
      </w:r>
      <w:r w:rsidR="00A160D3">
        <w:rPr>
          <w:lang w:eastAsia="x-none"/>
        </w:rPr>
        <w:t>if collision with</w:t>
      </w:r>
      <w:r w:rsidR="00F674CC">
        <w:rPr>
          <w:lang w:eastAsia="x-none"/>
        </w:rPr>
        <w:t xml:space="preserve"> DL transmission/configuration from reference cell. Whether UE need</w:t>
      </w:r>
      <w:r w:rsidR="008D3081">
        <w:rPr>
          <w:lang w:eastAsia="x-none"/>
        </w:rPr>
        <w:t>s</w:t>
      </w:r>
      <w:r w:rsidR="00F674CC">
        <w:rPr>
          <w:lang w:eastAsia="x-none"/>
        </w:rPr>
        <w:t xml:space="preserve"> to take configurations from different DL carriers into account when determin</w:t>
      </w:r>
      <w:r w:rsidR="008D3081">
        <w:rPr>
          <w:lang w:eastAsia="x-none"/>
        </w:rPr>
        <w:t>ing</w:t>
      </w:r>
      <w:r w:rsidR="00F674CC">
        <w:rPr>
          <w:lang w:eastAsia="x-none"/>
        </w:rPr>
        <w:t xml:space="preserve"> the available slots, should be further clarified.</w:t>
      </w:r>
      <w:r w:rsidR="001F576E">
        <w:rPr>
          <w:lang w:eastAsia="x-none"/>
        </w:rPr>
        <w:t xml:space="preserve"> The applicable number of repetitions may</w:t>
      </w:r>
      <w:r w:rsidR="009E722E">
        <w:rPr>
          <w:lang w:eastAsia="x-none"/>
        </w:rPr>
        <w:t xml:space="preserve"> be</w:t>
      </w:r>
      <w:r w:rsidR="001F576E">
        <w:rPr>
          <w:lang w:eastAsia="x-none"/>
        </w:rPr>
        <w:t xml:space="preserve"> not very large, e.g. 1, 2, 4 repetitions</w:t>
      </w:r>
      <w:r w:rsidR="007C3DCA">
        <w:rPr>
          <w:lang w:eastAsia="x-none"/>
        </w:rPr>
        <w:t xml:space="preserve"> in a UL carrier,</w:t>
      </w:r>
      <w:r w:rsidR="001F576E">
        <w:rPr>
          <w:lang w:eastAsia="x-none"/>
        </w:rPr>
        <w:t xml:space="preserve"> </w:t>
      </w:r>
      <w:r w:rsidR="00E24458">
        <w:rPr>
          <w:lang w:eastAsia="x-none"/>
        </w:rPr>
        <w:t>can</w:t>
      </w:r>
      <w:r w:rsidR="001F576E">
        <w:rPr>
          <w:lang w:eastAsia="x-none"/>
        </w:rPr>
        <w:t xml:space="preserve"> also </w:t>
      </w:r>
      <w:r w:rsidR="00E24458">
        <w:rPr>
          <w:lang w:eastAsia="x-none"/>
        </w:rPr>
        <w:t xml:space="preserve">be </w:t>
      </w:r>
      <w:r w:rsidR="009C44B2">
        <w:rPr>
          <w:lang w:eastAsia="x-none"/>
        </w:rPr>
        <w:t>count</w:t>
      </w:r>
      <w:r w:rsidR="00E24458">
        <w:rPr>
          <w:lang w:eastAsia="x-none"/>
        </w:rPr>
        <w:t>ed</w:t>
      </w:r>
      <w:r w:rsidR="001F576E">
        <w:rPr>
          <w:lang w:eastAsia="x-none"/>
        </w:rPr>
        <w:t xml:space="preserve"> on available slots,</w:t>
      </w:r>
      <w:r w:rsidR="007C3DCA">
        <w:rPr>
          <w:lang w:eastAsia="x-none"/>
        </w:rPr>
        <w:t xml:space="preserve"> and</w:t>
      </w:r>
      <w:r w:rsidR="001F576E">
        <w:rPr>
          <w:lang w:eastAsia="x-none"/>
        </w:rPr>
        <w:t xml:space="preserve"> coverage may be not poor</w:t>
      </w:r>
      <w:r w:rsidR="007C3DCA">
        <w:rPr>
          <w:lang w:eastAsia="x-none"/>
        </w:rPr>
        <w:t>.</w:t>
      </w:r>
      <w:r w:rsidR="00E24458">
        <w:rPr>
          <w:lang w:eastAsia="x-none"/>
        </w:rPr>
        <w:t xml:space="preserve"> Prohibit PUSCH repetitions counted based on available slots when CA is enabled seems not realistic and unnecessary. From the perspective of integrity of the feature, whether UE need</w:t>
      </w:r>
      <w:r w:rsidR="00296882">
        <w:rPr>
          <w:lang w:eastAsia="x-none"/>
        </w:rPr>
        <w:t>s</w:t>
      </w:r>
      <w:r w:rsidR="00E24458">
        <w:rPr>
          <w:lang w:eastAsia="x-none"/>
        </w:rPr>
        <w:t xml:space="preserve"> to take configurations from different DL carriers into account when determin</w:t>
      </w:r>
      <w:r w:rsidR="00C81CA7">
        <w:rPr>
          <w:lang w:eastAsia="x-none"/>
        </w:rPr>
        <w:t>ing</w:t>
      </w:r>
      <w:r w:rsidR="00E24458">
        <w:rPr>
          <w:lang w:eastAsia="x-none"/>
        </w:rPr>
        <w:t xml:space="preserve"> the available slots</w:t>
      </w:r>
      <w:r w:rsidR="00064A6D">
        <w:rPr>
          <w:lang w:eastAsia="x-none"/>
        </w:rPr>
        <w:t>,</w:t>
      </w:r>
      <w:r w:rsidR="00E24458">
        <w:rPr>
          <w:lang w:eastAsia="x-none"/>
        </w:rPr>
        <w:t xml:space="preserve"> also need to be discussed.</w:t>
      </w:r>
    </w:p>
    <w:p w14:paraId="2FC3F524" w14:textId="06ECD883" w:rsidR="00892607" w:rsidRPr="00B41762" w:rsidRDefault="00892607" w:rsidP="00FB4216">
      <w:pPr>
        <w:spacing w:before="120" w:line="256" w:lineRule="auto"/>
        <w:rPr>
          <w:rFonts w:eastAsiaTheme="minorEastAsia"/>
          <w:b/>
          <w:i/>
          <w:iCs/>
          <w:lang w:val="en-GB"/>
        </w:rPr>
      </w:pPr>
      <w:r w:rsidRPr="00EE7CE4">
        <w:rPr>
          <w:rFonts w:eastAsiaTheme="minorEastAsia" w:hint="eastAsia"/>
          <w:b/>
          <w:i/>
          <w:iCs/>
          <w:lang w:val="en-GB"/>
        </w:rPr>
        <w:t>P</w:t>
      </w:r>
      <w:r w:rsidRPr="00EE7CE4">
        <w:rPr>
          <w:rFonts w:eastAsiaTheme="minorEastAsia"/>
          <w:b/>
          <w:i/>
          <w:iCs/>
          <w:lang w:val="en-GB"/>
        </w:rPr>
        <w:t>roposal</w:t>
      </w:r>
      <w:r w:rsidR="00123948">
        <w:rPr>
          <w:rFonts w:eastAsiaTheme="minorEastAsia"/>
          <w:b/>
          <w:i/>
          <w:iCs/>
          <w:lang w:val="en-GB"/>
        </w:rPr>
        <w:t xml:space="preserve"> </w:t>
      </w:r>
      <w:r w:rsidR="00947048">
        <w:rPr>
          <w:rFonts w:eastAsiaTheme="minorEastAsia"/>
          <w:b/>
          <w:i/>
          <w:iCs/>
          <w:lang w:val="en-GB"/>
        </w:rPr>
        <w:t>4</w:t>
      </w:r>
      <w:r w:rsidRPr="00EE7CE4">
        <w:rPr>
          <w:rFonts w:eastAsiaTheme="minorEastAsia"/>
          <w:b/>
          <w:i/>
          <w:iCs/>
          <w:lang w:val="en-GB"/>
        </w:rPr>
        <w:t xml:space="preserve">: </w:t>
      </w:r>
      <w:r w:rsidR="00B41762">
        <w:rPr>
          <w:rFonts w:eastAsiaTheme="minorEastAsia"/>
          <w:b/>
          <w:i/>
          <w:iCs/>
          <w:lang w:val="en-GB" w:eastAsia="zh-CN"/>
        </w:rPr>
        <w:t>Whether UE need to consider SSB transmissions and/or DL-UL-Configurations from multiple TRPs or multiple CCs should be further discussed.</w:t>
      </w:r>
    </w:p>
    <w:p w14:paraId="6D5A3262" w14:textId="47BE66D6" w:rsidR="003F51F2" w:rsidRDefault="000768E4" w:rsidP="00560A2E">
      <w:pPr>
        <w:pStyle w:val="1"/>
        <w:keepLines/>
        <w:numPr>
          <w:ilvl w:val="0"/>
          <w:numId w:val="4"/>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1DB09F83" w14:textId="592EDBFC" w:rsidR="00B36FCC" w:rsidRPr="00656CAA" w:rsidRDefault="00EE7166" w:rsidP="004978EE">
      <w:pPr>
        <w:spacing w:before="120"/>
        <w:rPr>
          <w:rFonts w:eastAsia="宋体"/>
          <w:b/>
          <w:lang w:eastAsia="zh-CN"/>
        </w:rPr>
      </w:pPr>
      <w:r>
        <w:rPr>
          <w:rFonts w:eastAsia="宋体"/>
          <w:lang w:eastAsia="zh-CN"/>
        </w:rPr>
        <w:t xml:space="preserve">In this contribution, we </w:t>
      </w:r>
      <w:r w:rsidR="00BC2688">
        <w:rPr>
          <w:rFonts w:eastAsia="等线"/>
          <w:lang w:eastAsia="zh-CN"/>
        </w:rPr>
        <w:t>analyze and</w:t>
      </w:r>
      <w:r w:rsidR="00BC2688" w:rsidRPr="00CB7E92">
        <w:rPr>
          <w:rFonts w:eastAsia="等线"/>
          <w:lang w:eastAsia="zh-CN"/>
        </w:rPr>
        <w:t xml:space="preserve"> discuss </w:t>
      </w:r>
      <w:r w:rsidR="00BC2688">
        <w:rPr>
          <w:rFonts w:eastAsia="等线"/>
          <w:lang w:eastAsia="zh-CN"/>
        </w:rPr>
        <w:t xml:space="preserve">the relevant </w:t>
      </w:r>
      <w:r w:rsidR="009F750D">
        <w:rPr>
          <w:lang w:eastAsia="zh-CN"/>
        </w:rPr>
        <w:t>enhancement on PUSCH repetition type A</w:t>
      </w:r>
      <w:r>
        <w:rPr>
          <w:rFonts w:eastAsia="宋体"/>
          <w:lang w:eastAsia="zh-CN"/>
        </w:rPr>
        <w:t>, and have the following observations and proposals:</w:t>
      </w:r>
      <w:r w:rsidR="00DA4DEA" w:rsidDel="00DA4DEA">
        <w:rPr>
          <w:rFonts w:eastAsia="宋体"/>
          <w:lang w:eastAsia="zh-CN"/>
        </w:rPr>
        <w:t xml:space="preserve"> </w:t>
      </w:r>
    </w:p>
    <w:p w14:paraId="3E92BD46" w14:textId="389EEDD7" w:rsidR="003F28A7" w:rsidRDefault="003F28A7" w:rsidP="003F28A7">
      <w:pPr>
        <w:spacing w:before="120" w:line="256" w:lineRule="auto"/>
        <w:rPr>
          <w:rFonts w:eastAsiaTheme="minorEastAsia"/>
          <w:b/>
          <w:i/>
          <w:iCs/>
          <w:lang w:val="sv-SE"/>
        </w:rPr>
      </w:pPr>
      <w:r w:rsidRPr="007236F2">
        <w:rPr>
          <w:rFonts w:eastAsiaTheme="minorEastAsia"/>
          <w:b/>
          <w:i/>
          <w:iCs/>
          <w:lang w:val="sv-SE"/>
        </w:rPr>
        <w:lastRenderedPageBreak/>
        <w:t>Proposal</w:t>
      </w:r>
      <w:r>
        <w:rPr>
          <w:rFonts w:eastAsiaTheme="minorEastAsia"/>
          <w:b/>
          <w:i/>
          <w:iCs/>
          <w:lang w:val="sv-SE"/>
        </w:rPr>
        <w:t xml:space="preserve"> 1</w:t>
      </w:r>
      <w:r w:rsidRPr="007236F2">
        <w:rPr>
          <w:rFonts w:eastAsiaTheme="minorEastAsia"/>
          <w:b/>
          <w:i/>
          <w:iCs/>
          <w:lang w:val="sv-SE"/>
        </w:rPr>
        <w:t xml:space="preserve">: </w:t>
      </w:r>
      <w:r>
        <w:rPr>
          <w:rFonts w:eastAsiaTheme="minorEastAsia"/>
          <w:b/>
          <w:i/>
          <w:iCs/>
          <w:lang w:val="sv-SE"/>
        </w:rPr>
        <w:t>Do n</w:t>
      </w:r>
      <w:r w:rsidRPr="00EB6EC4">
        <w:rPr>
          <w:rFonts w:eastAsiaTheme="minorEastAsia"/>
          <w:b/>
          <w:i/>
          <w:iCs/>
          <w:lang w:val="sv-SE"/>
        </w:rPr>
        <w:t>ot support up-to-32 repetitions configured by Rel-17 repK for Type 1 CG-PUSCH and for Type 2 CG-PUSCH activated by DCI format 0_1/0_2.</w:t>
      </w:r>
    </w:p>
    <w:p w14:paraId="1E73F615" w14:textId="77777777" w:rsidR="003F28A7" w:rsidRPr="006456C6" w:rsidRDefault="003F28A7" w:rsidP="003F28A7">
      <w:pPr>
        <w:spacing w:before="120" w:line="256" w:lineRule="auto"/>
        <w:rPr>
          <w:rFonts w:eastAsiaTheme="minorEastAsia"/>
          <w:b/>
          <w:i/>
          <w:iCs/>
          <w:lang w:val="sv-SE"/>
        </w:rPr>
      </w:pPr>
      <w:r w:rsidRPr="007236F2">
        <w:rPr>
          <w:rFonts w:eastAsiaTheme="minorEastAsia"/>
          <w:b/>
          <w:i/>
          <w:iCs/>
          <w:lang w:val="sv-SE"/>
        </w:rPr>
        <w:t>Proposal</w:t>
      </w:r>
      <w:r>
        <w:rPr>
          <w:rFonts w:eastAsiaTheme="minorEastAsia"/>
          <w:b/>
          <w:i/>
          <w:iCs/>
          <w:lang w:val="sv-SE"/>
        </w:rPr>
        <w:t xml:space="preserve"> 2</w:t>
      </w:r>
      <w:r w:rsidRPr="007236F2">
        <w:rPr>
          <w:rFonts w:eastAsiaTheme="minorEastAsia"/>
          <w:b/>
          <w:i/>
          <w:iCs/>
          <w:lang w:val="sv-SE"/>
        </w:rPr>
        <w:t xml:space="preserve">: </w:t>
      </w:r>
      <w:r>
        <w:rPr>
          <w:rFonts w:eastAsiaTheme="minorEastAsia"/>
          <w:b/>
          <w:i/>
          <w:iCs/>
          <w:lang w:val="sv-SE"/>
        </w:rPr>
        <w:t>Do n</w:t>
      </w:r>
      <w:r w:rsidRPr="00EB6EC4">
        <w:rPr>
          <w:rFonts w:eastAsiaTheme="minorEastAsia"/>
          <w:b/>
          <w:i/>
          <w:iCs/>
          <w:lang w:val="sv-SE"/>
        </w:rPr>
        <w:t xml:space="preserve">ot support up-to-32 repetitions configured by </w:t>
      </w:r>
      <w:r w:rsidRPr="00150FDF">
        <w:rPr>
          <w:rFonts w:eastAsiaTheme="minorEastAsia"/>
          <w:b/>
          <w:i/>
          <w:iCs/>
          <w:lang w:val="sv-SE"/>
        </w:rPr>
        <w:t>Rel-17 numberOfRepetitions</w:t>
      </w:r>
      <w:r w:rsidRPr="00EB6EC4">
        <w:rPr>
          <w:rFonts w:eastAsiaTheme="minorEastAsia"/>
          <w:b/>
          <w:i/>
          <w:iCs/>
          <w:lang w:val="sv-SE"/>
        </w:rPr>
        <w:t xml:space="preserve"> for Type 1 CG-PUSCH</w:t>
      </w:r>
      <w:r>
        <w:rPr>
          <w:rFonts w:eastAsiaTheme="minorEastAsia"/>
          <w:b/>
          <w:i/>
          <w:iCs/>
          <w:lang w:val="sv-SE"/>
        </w:rPr>
        <w:t xml:space="preserve"> repetition type A.</w:t>
      </w:r>
    </w:p>
    <w:p w14:paraId="5A2E72EB" w14:textId="77777777" w:rsidR="003F28A7" w:rsidRDefault="003F28A7" w:rsidP="003F28A7">
      <w:pPr>
        <w:spacing w:before="120" w:line="256" w:lineRule="auto"/>
      </w:pPr>
      <w:r w:rsidRPr="00B15096">
        <w:rPr>
          <w:rFonts w:eastAsiaTheme="minorEastAsia" w:hint="eastAsia"/>
          <w:b/>
          <w:i/>
          <w:iCs/>
          <w:lang w:val="en-GB"/>
        </w:rPr>
        <w:t>P</w:t>
      </w:r>
      <w:r w:rsidRPr="00B15096">
        <w:rPr>
          <w:rFonts w:eastAsiaTheme="minorEastAsia"/>
          <w:b/>
          <w:i/>
          <w:iCs/>
          <w:lang w:val="en-GB"/>
        </w:rPr>
        <w:t>roposal</w:t>
      </w:r>
      <w:r>
        <w:rPr>
          <w:rFonts w:eastAsiaTheme="minorEastAsia"/>
          <w:b/>
          <w:i/>
          <w:iCs/>
          <w:lang w:val="en-GB"/>
        </w:rPr>
        <w:t xml:space="preserve"> 3</w:t>
      </w:r>
      <w:r w:rsidRPr="00B15096">
        <w:rPr>
          <w:rFonts w:eastAsiaTheme="minorEastAsia"/>
          <w:b/>
          <w:i/>
          <w:iCs/>
          <w:lang w:val="en-GB"/>
        </w:rPr>
        <w:t xml:space="preserve">: </w:t>
      </w:r>
      <w:r>
        <w:rPr>
          <w:rFonts w:eastAsiaTheme="minorEastAsia"/>
          <w:b/>
          <w:i/>
          <w:iCs/>
          <w:lang w:val="en-GB"/>
        </w:rPr>
        <w:t>At least f</w:t>
      </w:r>
      <w:r w:rsidRPr="00B15096">
        <w:rPr>
          <w:rFonts w:eastAsiaTheme="minorEastAsia"/>
          <w:b/>
          <w:i/>
          <w:iCs/>
          <w:lang w:val="en-GB"/>
        </w:rPr>
        <w:t xml:space="preserve">or </w:t>
      </w:r>
      <w:r w:rsidRPr="00726C48">
        <w:rPr>
          <w:rFonts w:eastAsiaTheme="minorEastAsia" w:hint="eastAsia"/>
          <w:b/>
          <w:i/>
          <w:iCs/>
          <w:lang w:val="en-GB"/>
        </w:rPr>
        <w:t>CG-</w:t>
      </w:r>
      <w:r w:rsidRPr="00B15096">
        <w:rPr>
          <w:rFonts w:eastAsiaTheme="minorEastAsia"/>
          <w:b/>
          <w:i/>
          <w:iCs/>
          <w:lang w:val="en-GB"/>
        </w:rPr>
        <w:t xml:space="preserve">PUSCH </w:t>
      </w:r>
      <w:r>
        <w:rPr>
          <w:rFonts w:eastAsiaTheme="minorEastAsia"/>
          <w:b/>
          <w:i/>
          <w:iCs/>
          <w:lang w:val="en-GB"/>
        </w:rPr>
        <w:t>repetition t</w:t>
      </w:r>
      <w:r w:rsidRPr="00B15096">
        <w:rPr>
          <w:rFonts w:eastAsiaTheme="minorEastAsia"/>
          <w:b/>
          <w:i/>
          <w:iCs/>
          <w:lang w:val="en-GB"/>
        </w:rPr>
        <w:t>ype A,</w:t>
      </w:r>
      <w:r>
        <w:rPr>
          <w:rFonts w:eastAsiaTheme="minorEastAsia" w:hint="eastAsia"/>
          <w:b/>
          <w:i/>
          <w:iCs/>
          <w:lang w:val="en-GB"/>
        </w:rPr>
        <w:t xml:space="preserve"> </w:t>
      </w:r>
      <w:r w:rsidRPr="00B15096">
        <w:rPr>
          <w:rFonts w:eastAsiaTheme="minorEastAsia"/>
          <w:b/>
          <w:i/>
          <w:iCs/>
          <w:lang w:val="en-GB"/>
        </w:rPr>
        <w:t xml:space="preserve">counting based on available slots </w:t>
      </w:r>
      <w:r w:rsidRPr="00B15096">
        <w:rPr>
          <w:rFonts w:eastAsiaTheme="minorEastAsia" w:hint="eastAsia"/>
          <w:b/>
          <w:i/>
          <w:iCs/>
          <w:lang w:val="en-GB"/>
        </w:rPr>
        <w:t>should</w:t>
      </w:r>
      <w:r w:rsidRPr="00B15096">
        <w:rPr>
          <w:rFonts w:eastAsiaTheme="minorEastAsia"/>
          <w:b/>
          <w:i/>
          <w:iCs/>
          <w:lang w:val="en-GB"/>
        </w:rPr>
        <w:t xml:space="preserve"> </w:t>
      </w:r>
      <w:r w:rsidRPr="00B15096">
        <w:rPr>
          <w:rFonts w:eastAsiaTheme="minorEastAsia" w:hint="eastAsia"/>
          <w:b/>
          <w:i/>
          <w:iCs/>
          <w:lang w:val="en-GB"/>
        </w:rPr>
        <w:t>be</w:t>
      </w:r>
      <w:r w:rsidRPr="00B15096">
        <w:rPr>
          <w:rFonts w:eastAsiaTheme="minorEastAsia"/>
          <w:b/>
          <w:i/>
          <w:iCs/>
          <w:lang w:val="en-GB"/>
        </w:rPr>
        <w:t xml:space="preserve"> applicable</w:t>
      </w:r>
      <w:r w:rsidRPr="007052EA">
        <w:rPr>
          <w:rFonts w:eastAsiaTheme="minorEastAsia"/>
          <w:b/>
          <w:i/>
          <w:iCs/>
          <w:lang w:val="en-GB"/>
        </w:rPr>
        <w:t xml:space="preserve"> fo</w:t>
      </w:r>
      <w:r w:rsidRPr="007052EA">
        <w:rPr>
          <w:rFonts w:eastAsiaTheme="minorEastAsia" w:hint="eastAsia"/>
          <w:b/>
          <w:i/>
          <w:iCs/>
          <w:lang w:val="en-GB"/>
        </w:rPr>
        <w:t>r H</w:t>
      </w:r>
      <w:r>
        <w:rPr>
          <w:rFonts w:eastAsiaTheme="minorEastAsia"/>
          <w:b/>
          <w:i/>
          <w:iCs/>
          <w:lang w:val="en-GB"/>
        </w:rPr>
        <w:t>D-</w:t>
      </w:r>
      <w:r w:rsidRPr="007052EA">
        <w:rPr>
          <w:rFonts w:eastAsiaTheme="minorEastAsia" w:hint="eastAsia"/>
          <w:b/>
          <w:i/>
          <w:iCs/>
          <w:lang w:val="en-GB"/>
        </w:rPr>
        <w:t>FDD</w:t>
      </w:r>
      <w:r w:rsidRPr="00B15096">
        <w:rPr>
          <w:rFonts w:eastAsiaTheme="minorEastAsia"/>
          <w:b/>
          <w:i/>
          <w:iCs/>
          <w:lang w:val="en-GB"/>
        </w:rPr>
        <w:t xml:space="preserve"> </w:t>
      </w:r>
      <w:proofErr w:type="spellStart"/>
      <w:r>
        <w:rPr>
          <w:rFonts w:eastAsiaTheme="minorEastAsia"/>
          <w:b/>
          <w:i/>
          <w:iCs/>
          <w:lang w:val="en-GB"/>
        </w:rPr>
        <w:t>RedCap</w:t>
      </w:r>
      <w:proofErr w:type="spellEnd"/>
      <w:r>
        <w:rPr>
          <w:rFonts w:eastAsiaTheme="minorEastAsia"/>
          <w:b/>
          <w:i/>
          <w:iCs/>
          <w:lang w:val="en-GB"/>
        </w:rPr>
        <w:t xml:space="preserve"> </w:t>
      </w:r>
      <w:r>
        <w:rPr>
          <w:rFonts w:eastAsiaTheme="minorEastAsia" w:hint="eastAsia"/>
          <w:b/>
          <w:i/>
          <w:iCs/>
          <w:lang w:val="en-GB"/>
        </w:rPr>
        <w:t>UE</w:t>
      </w:r>
      <w:r>
        <w:rPr>
          <w:rFonts w:eastAsiaTheme="minorEastAsia"/>
          <w:b/>
          <w:i/>
          <w:iCs/>
          <w:lang w:val="en-GB"/>
        </w:rPr>
        <w:t>s</w:t>
      </w:r>
      <w:r w:rsidRPr="00B15096">
        <w:rPr>
          <w:rFonts w:eastAsiaTheme="minorEastAsia"/>
          <w:b/>
          <w:i/>
          <w:iCs/>
          <w:lang w:val="en-GB"/>
        </w:rPr>
        <w:t>.</w:t>
      </w:r>
    </w:p>
    <w:p w14:paraId="409C1307" w14:textId="7C85559B" w:rsidR="003F28A7" w:rsidRPr="003F28A7" w:rsidRDefault="003F28A7" w:rsidP="00B91CD5">
      <w:pPr>
        <w:spacing w:before="120" w:line="256" w:lineRule="auto"/>
        <w:rPr>
          <w:rFonts w:eastAsiaTheme="minorEastAsia" w:hint="eastAsia"/>
          <w:b/>
          <w:i/>
          <w:iCs/>
          <w:lang w:val="en-GB"/>
        </w:rPr>
      </w:pPr>
      <w:r w:rsidRPr="00EE7CE4">
        <w:rPr>
          <w:rFonts w:eastAsiaTheme="minorEastAsia" w:hint="eastAsia"/>
          <w:b/>
          <w:i/>
          <w:iCs/>
          <w:lang w:val="en-GB"/>
        </w:rPr>
        <w:t>P</w:t>
      </w:r>
      <w:r w:rsidRPr="00EE7CE4">
        <w:rPr>
          <w:rFonts w:eastAsiaTheme="minorEastAsia"/>
          <w:b/>
          <w:i/>
          <w:iCs/>
          <w:lang w:val="en-GB"/>
        </w:rPr>
        <w:t>roposal</w:t>
      </w:r>
      <w:r>
        <w:rPr>
          <w:rFonts w:eastAsiaTheme="minorEastAsia"/>
          <w:b/>
          <w:i/>
          <w:iCs/>
          <w:lang w:val="en-GB"/>
        </w:rPr>
        <w:t xml:space="preserve"> 4</w:t>
      </w:r>
      <w:r w:rsidRPr="00EE7CE4">
        <w:rPr>
          <w:rFonts w:eastAsiaTheme="minorEastAsia"/>
          <w:b/>
          <w:i/>
          <w:iCs/>
          <w:lang w:val="en-GB"/>
        </w:rPr>
        <w:t xml:space="preserve">: </w:t>
      </w:r>
      <w:r>
        <w:rPr>
          <w:rFonts w:eastAsiaTheme="minorEastAsia"/>
          <w:b/>
          <w:i/>
          <w:iCs/>
          <w:lang w:val="en-GB" w:eastAsia="zh-CN"/>
        </w:rPr>
        <w:t>Whether UE need to consider SSB transmissions and/or DL-UL-Configurations from multiple TRPs or multiple CCs should be further discussed.</w:t>
      </w:r>
    </w:p>
    <w:p w14:paraId="17BEEAC3" w14:textId="77777777" w:rsidR="00B91CD5" w:rsidRPr="00EF5121" w:rsidRDefault="00B91CD5" w:rsidP="00C667D2">
      <w:pPr>
        <w:spacing w:before="120"/>
        <w:rPr>
          <w:b/>
          <w:bCs/>
          <w:i/>
          <w:szCs w:val="20"/>
        </w:rPr>
      </w:pPr>
      <w:bookmarkStart w:id="6" w:name="_GoBack"/>
      <w:bookmarkEnd w:id="6"/>
    </w:p>
    <w:p w14:paraId="4E42E70E" w14:textId="5256C16C" w:rsidR="003F51F2" w:rsidRDefault="000768E4" w:rsidP="002D299D">
      <w:pPr>
        <w:pStyle w:val="1"/>
        <w:keepLines/>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References</w:t>
      </w:r>
    </w:p>
    <w:bookmarkEnd w:id="2"/>
    <w:bookmarkEnd w:id="3"/>
    <w:bookmarkEnd w:id="4"/>
    <w:p w14:paraId="65970B3C" w14:textId="62ECAD21" w:rsidR="003A23ED" w:rsidRPr="00647E3E" w:rsidRDefault="003A23ED" w:rsidP="0000481A">
      <w:pPr>
        <w:pStyle w:val="a0"/>
        <w:numPr>
          <w:ilvl w:val="0"/>
          <w:numId w:val="6"/>
        </w:numPr>
        <w:snapToGrid w:val="0"/>
        <w:spacing w:before="120" w:line="268" w:lineRule="auto"/>
        <w:contextualSpacing/>
        <w:rPr>
          <w:rFonts w:ascii="Times New Roman" w:hAnsi="Times New Roman"/>
          <w:color w:val="000000"/>
        </w:rPr>
      </w:pPr>
      <w:r>
        <w:rPr>
          <w:rFonts w:ascii="Times New Roman" w:hAnsi="Times New Roman"/>
          <w:color w:val="000000"/>
        </w:rPr>
        <w:t xml:space="preserve">Chairman notes for 3GPP </w:t>
      </w:r>
      <w:r w:rsidRPr="002C46FE">
        <w:rPr>
          <w:rFonts w:ascii="Times New Roman" w:hAnsi="Times New Roman"/>
          <w:color w:val="000000"/>
        </w:rPr>
        <w:t>TSG RAN WG1 #10</w:t>
      </w:r>
      <w:r w:rsidR="00FF0FFC">
        <w:rPr>
          <w:rFonts w:ascii="Times New Roman" w:hAnsi="Times New Roman"/>
          <w:color w:val="000000"/>
        </w:rPr>
        <w:t>6</w:t>
      </w:r>
      <w:r w:rsidRPr="002C46FE">
        <w:rPr>
          <w:rFonts w:ascii="Times New Roman" w:hAnsi="Times New Roman"/>
          <w:color w:val="000000"/>
        </w:rPr>
        <w:t>-e</w:t>
      </w:r>
      <w:r>
        <w:rPr>
          <w:rFonts w:ascii="Times New Roman" w:hAnsi="Times New Roman"/>
          <w:color w:val="000000"/>
        </w:rPr>
        <w:t xml:space="preserve">, </w:t>
      </w:r>
      <w:r w:rsidR="00142349">
        <w:rPr>
          <w:rFonts w:ascii="Times New Roman" w:hAnsi="Times New Roman"/>
          <w:color w:val="000000"/>
        </w:rPr>
        <w:t>October</w:t>
      </w:r>
      <w:r>
        <w:rPr>
          <w:rFonts w:ascii="Times New Roman" w:hAnsi="Times New Roman"/>
          <w:color w:val="000000"/>
        </w:rPr>
        <w:t>, 2021</w:t>
      </w:r>
    </w:p>
    <w:p w14:paraId="688122BA" w14:textId="77777777" w:rsidR="00866271" w:rsidRPr="00FD5252" w:rsidRDefault="00866271" w:rsidP="002F01BF">
      <w:pPr>
        <w:pStyle w:val="a0"/>
        <w:snapToGrid w:val="0"/>
        <w:spacing w:before="120" w:line="268" w:lineRule="auto"/>
        <w:ind w:left="420"/>
        <w:contextualSpacing/>
        <w:rPr>
          <w:rFonts w:ascii="Times New Roman" w:hAnsi="Times New Roman"/>
          <w:color w:val="000000"/>
        </w:rPr>
      </w:pPr>
    </w:p>
    <w:sectPr w:rsidR="00866271" w:rsidRPr="00FD5252" w:rsidSect="00A773E4">
      <w:headerReference w:type="even" r:id="rId8"/>
      <w:headerReference w:type="default" r:id="rId9"/>
      <w:footerReference w:type="even" r:id="rId10"/>
      <w:footerReference w:type="default" r:id="rId11"/>
      <w:headerReference w:type="first" r:id="rId12"/>
      <w:footerReference w:type="first" r:id="rId13"/>
      <w:pgSz w:w="11909" w:h="16834" w:code="9"/>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A54E88" w14:textId="77777777" w:rsidR="002F375D" w:rsidRDefault="002F375D">
      <w:pPr>
        <w:spacing w:before="120"/>
      </w:pPr>
      <w:r>
        <w:separator/>
      </w:r>
    </w:p>
  </w:endnote>
  <w:endnote w:type="continuationSeparator" w:id="0">
    <w:p w14:paraId="07DCDAED" w14:textId="77777777" w:rsidR="002F375D" w:rsidRDefault="002F375D">
      <w:pPr>
        <w:spacing w:before="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E667" w14:textId="77777777" w:rsidR="00D3215A" w:rsidRDefault="00D3215A">
    <w:pPr>
      <w:pStyle w:val="af"/>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D10D" w14:textId="5656F79E" w:rsidR="00D3215A" w:rsidRPr="00E7456F" w:rsidRDefault="00D3215A" w:rsidP="00E7456F">
    <w:pPr>
      <w:pStyle w:val="af"/>
      <w:spacing w:before="120"/>
      <w:jc w:val="center"/>
    </w:pPr>
    <w:r>
      <w:rPr>
        <w:rStyle w:val="af1"/>
      </w:rPr>
      <w:fldChar w:fldCharType="begin"/>
    </w:r>
    <w:r>
      <w:rPr>
        <w:rStyle w:val="af1"/>
      </w:rPr>
      <w:instrText xml:space="preserve"> PAGE </w:instrText>
    </w:r>
    <w:r>
      <w:rPr>
        <w:rStyle w:val="af1"/>
      </w:rPr>
      <w:fldChar w:fldCharType="separate"/>
    </w:r>
    <w:r>
      <w:rPr>
        <w:rStyle w:val="af1"/>
        <w:noProof/>
      </w:rPr>
      <w:t>14</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14</w:t>
    </w:r>
    <w:r>
      <w:rPr>
        <w:rStyle w:val="af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E15B1" w14:textId="77777777" w:rsidR="00D3215A" w:rsidRDefault="00D3215A">
    <w:pPr>
      <w:pStyle w:val="af"/>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1E32A6" w14:textId="77777777" w:rsidR="002F375D" w:rsidRDefault="002F375D">
      <w:pPr>
        <w:spacing w:before="120"/>
      </w:pPr>
      <w:r>
        <w:separator/>
      </w:r>
    </w:p>
  </w:footnote>
  <w:footnote w:type="continuationSeparator" w:id="0">
    <w:p w14:paraId="5CCEF5F8" w14:textId="77777777" w:rsidR="002F375D" w:rsidRDefault="002F375D">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216357" w14:textId="77777777" w:rsidR="00D3215A" w:rsidRDefault="00D3215A">
    <w:pPr>
      <w:pStyle w:val="a5"/>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9D3D8" w14:textId="77777777" w:rsidR="00D3215A" w:rsidRDefault="00D3215A">
    <w:pPr>
      <w:pStyle w:val="a5"/>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6D5C3" w14:textId="77777777" w:rsidR="00D3215A" w:rsidRDefault="00D3215A">
    <w:pPr>
      <w:pStyle w:val="a5"/>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42D746E"/>
    <w:multiLevelType w:val="hybridMultilevel"/>
    <w:tmpl w:val="CBD8B64C"/>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D872EE"/>
    <w:multiLevelType w:val="hybridMultilevel"/>
    <w:tmpl w:val="BD342DC6"/>
    <w:lvl w:ilvl="0" w:tplc="0C42AAD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AA2505"/>
    <w:multiLevelType w:val="hybridMultilevel"/>
    <w:tmpl w:val="AF004520"/>
    <w:lvl w:ilvl="0" w:tplc="EB1AF4A6">
      <w:numFmt w:val="bullet"/>
      <w:lvlText w:val=""/>
      <w:lvlJc w:val="left"/>
      <w:pPr>
        <w:ind w:left="840" w:hanging="420"/>
      </w:pPr>
      <w:rPr>
        <w:rFonts w:ascii="Wingdings" w:eastAsia="Batang"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277FED"/>
    <w:multiLevelType w:val="multilevel"/>
    <w:tmpl w:val="3BAED426"/>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93783D"/>
    <w:multiLevelType w:val="hybridMultilevel"/>
    <w:tmpl w:val="23421B60"/>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D6C0433"/>
    <w:multiLevelType w:val="multilevel"/>
    <w:tmpl w:val="129AE00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1"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6FA257B"/>
    <w:multiLevelType w:val="hybridMultilevel"/>
    <w:tmpl w:val="1D0CA194"/>
    <w:lvl w:ilvl="0" w:tplc="0C42AADE">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7DB303EB"/>
    <w:multiLevelType w:val="hybridMultilevel"/>
    <w:tmpl w:val="F766AA8E"/>
    <w:lvl w:ilvl="0" w:tplc="EB1AF4A6">
      <w:numFmt w:val="bullet"/>
      <w:lvlText w:val=""/>
      <w:lvlJc w:val="left"/>
      <w:pPr>
        <w:ind w:left="840" w:hanging="420"/>
      </w:pPr>
      <w:rPr>
        <w:rFonts w:ascii="Wingdings" w:eastAsia="Batang" w:hAnsi="Wingdings"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4"/>
  </w:num>
  <w:num w:numId="2">
    <w:abstractNumId w:val="0"/>
  </w:num>
  <w:num w:numId="3">
    <w:abstractNumId w:val="13"/>
  </w:num>
  <w:num w:numId="4">
    <w:abstractNumId w:val="10"/>
  </w:num>
  <w:num w:numId="5">
    <w:abstractNumId w:val="8"/>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1"/>
  </w:num>
  <w:num w:numId="9">
    <w:abstractNumId w:val="16"/>
  </w:num>
  <w:num w:numId="10">
    <w:abstractNumId w:val="5"/>
  </w:num>
  <w:num w:numId="11">
    <w:abstractNumId w:val="1"/>
  </w:num>
  <w:num w:numId="12">
    <w:abstractNumId w:val="9"/>
  </w:num>
  <w:num w:numId="13">
    <w:abstractNumId w:val="7"/>
  </w:num>
  <w:num w:numId="14">
    <w:abstractNumId w:val="3"/>
  </w:num>
  <w:num w:numId="15">
    <w:abstractNumId w:val="12"/>
  </w:num>
  <w:num w:numId="16">
    <w:abstractNumId w:val="2"/>
  </w:num>
  <w:num w:numId="17">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zh-CN" w:vendorID="64" w:dllVersion="5"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0EA"/>
    <w:rsid w:val="00000DE7"/>
    <w:rsid w:val="00000DF0"/>
    <w:rsid w:val="00001037"/>
    <w:rsid w:val="00001D57"/>
    <w:rsid w:val="0000213E"/>
    <w:rsid w:val="0000279E"/>
    <w:rsid w:val="00002AF7"/>
    <w:rsid w:val="00002DA5"/>
    <w:rsid w:val="00002EFF"/>
    <w:rsid w:val="000032E8"/>
    <w:rsid w:val="00003CAB"/>
    <w:rsid w:val="00003EB8"/>
    <w:rsid w:val="00004127"/>
    <w:rsid w:val="00004489"/>
    <w:rsid w:val="00004558"/>
    <w:rsid w:val="00004816"/>
    <w:rsid w:val="0000481A"/>
    <w:rsid w:val="00004B79"/>
    <w:rsid w:val="00004DD6"/>
    <w:rsid w:val="00004EA2"/>
    <w:rsid w:val="00005B9C"/>
    <w:rsid w:val="0000650B"/>
    <w:rsid w:val="00006B2E"/>
    <w:rsid w:val="00006E5E"/>
    <w:rsid w:val="000076AF"/>
    <w:rsid w:val="00007A3E"/>
    <w:rsid w:val="00010097"/>
    <w:rsid w:val="000100CC"/>
    <w:rsid w:val="00010554"/>
    <w:rsid w:val="00010B9F"/>
    <w:rsid w:val="000113E9"/>
    <w:rsid w:val="000118D3"/>
    <w:rsid w:val="00011BFF"/>
    <w:rsid w:val="00011E43"/>
    <w:rsid w:val="0001221F"/>
    <w:rsid w:val="00012335"/>
    <w:rsid w:val="00012455"/>
    <w:rsid w:val="000136EC"/>
    <w:rsid w:val="00013882"/>
    <w:rsid w:val="00013C18"/>
    <w:rsid w:val="00013CB9"/>
    <w:rsid w:val="00013DDC"/>
    <w:rsid w:val="000142F9"/>
    <w:rsid w:val="0001437B"/>
    <w:rsid w:val="00014632"/>
    <w:rsid w:val="00014788"/>
    <w:rsid w:val="0001495E"/>
    <w:rsid w:val="00014E5C"/>
    <w:rsid w:val="00015241"/>
    <w:rsid w:val="00015B0D"/>
    <w:rsid w:val="00015E90"/>
    <w:rsid w:val="00016069"/>
    <w:rsid w:val="0001678B"/>
    <w:rsid w:val="00016828"/>
    <w:rsid w:val="00016BB8"/>
    <w:rsid w:val="00016ECC"/>
    <w:rsid w:val="00016F10"/>
    <w:rsid w:val="000172BD"/>
    <w:rsid w:val="00017646"/>
    <w:rsid w:val="00017714"/>
    <w:rsid w:val="00017F21"/>
    <w:rsid w:val="0002022C"/>
    <w:rsid w:val="00020ACC"/>
    <w:rsid w:val="00020C67"/>
    <w:rsid w:val="0002148D"/>
    <w:rsid w:val="0002162D"/>
    <w:rsid w:val="00021A41"/>
    <w:rsid w:val="00021B0E"/>
    <w:rsid w:val="00021BF0"/>
    <w:rsid w:val="00022063"/>
    <w:rsid w:val="00022220"/>
    <w:rsid w:val="00022238"/>
    <w:rsid w:val="000226DB"/>
    <w:rsid w:val="00022CB4"/>
    <w:rsid w:val="00022DC9"/>
    <w:rsid w:val="00022E21"/>
    <w:rsid w:val="000231C1"/>
    <w:rsid w:val="0002323C"/>
    <w:rsid w:val="0002341E"/>
    <w:rsid w:val="00023A74"/>
    <w:rsid w:val="00023C90"/>
    <w:rsid w:val="00023D2B"/>
    <w:rsid w:val="00023D46"/>
    <w:rsid w:val="00023D95"/>
    <w:rsid w:val="000244C5"/>
    <w:rsid w:val="0002462D"/>
    <w:rsid w:val="00024A15"/>
    <w:rsid w:val="00024F12"/>
    <w:rsid w:val="00025292"/>
    <w:rsid w:val="00025459"/>
    <w:rsid w:val="00026671"/>
    <w:rsid w:val="000269C2"/>
    <w:rsid w:val="00026A2B"/>
    <w:rsid w:val="00026D50"/>
    <w:rsid w:val="0002723B"/>
    <w:rsid w:val="000273FD"/>
    <w:rsid w:val="0002742F"/>
    <w:rsid w:val="0002762A"/>
    <w:rsid w:val="00027769"/>
    <w:rsid w:val="00027849"/>
    <w:rsid w:val="0002784B"/>
    <w:rsid w:val="00027981"/>
    <w:rsid w:val="00027985"/>
    <w:rsid w:val="000301E2"/>
    <w:rsid w:val="00030C03"/>
    <w:rsid w:val="000312CF"/>
    <w:rsid w:val="0003181C"/>
    <w:rsid w:val="00031FE1"/>
    <w:rsid w:val="00032856"/>
    <w:rsid w:val="00032D0A"/>
    <w:rsid w:val="00033130"/>
    <w:rsid w:val="0003360B"/>
    <w:rsid w:val="00033B21"/>
    <w:rsid w:val="00034348"/>
    <w:rsid w:val="00034D50"/>
    <w:rsid w:val="00034E08"/>
    <w:rsid w:val="000356D3"/>
    <w:rsid w:val="000358D1"/>
    <w:rsid w:val="00035EF0"/>
    <w:rsid w:val="000361DD"/>
    <w:rsid w:val="000363E8"/>
    <w:rsid w:val="00037290"/>
    <w:rsid w:val="000377D9"/>
    <w:rsid w:val="00037DF4"/>
    <w:rsid w:val="00037FD3"/>
    <w:rsid w:val="000409DD"/>
    <w:rsid w:val="00041011"/>
    <w:rsid w:val="000411B9"/>
    <w:rsid w:val="000414C9"/>
    <w:rsid w:val="00041699"/>
    <w:rsid w:val="000418F3"/>
    <w:rsid w:val="00041B15"/>
    <w:rsid w:val="00041DD1"/>
    <w:rsid w:val="00041DF9"/>
    <w:rsid w:val="000422CD"/>
    <w:rsid w:val="0004235C"/>
    <w:rsid w:val="00042D63"/>
    <w:rsid w:val="000437D9"/>
    <w:rsid w:val="0004428F"/>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E67"/>
    <w:rsid w:val="00047F9D"/>
    <w:rsid w:val="00050128"/>
    <w:rsid w:val="0005055D"/>
    <w:rsid w:val="000507DF"/>
    <w:rsid w:val="0005083B"/>
    <w:rsid w:val="00050947"/>
    <w:rsid w:val="0005100C"/>
    <w:rsid w:val="000512E1"/>
    <w:rsid w:val="00051546"/>
    <w:rsid w:val="0005156C"/>
    <w:rsid w:val="0005168C"/>
    <w:rsid w:val="0005186B"/>
    <w:rsid w:val="00051C62"/>
    <w:rsid w:val="00051C9D"/>
    <w:rsid w:val="00052402"/>
    <w:rsid w:val="000528A1"/>
    <w:rsid w:val="0005314E"/>
    <w:rsid w:val="0005346D"/>
    <w:rsid w:val="00053D55"/>
    <w:rsid w:val="00053E59"/>
    <w:rsid w:val="00054553"/>
    <w:rsid w:val="000547C0"/>
    <w:rsid w:val="00054B87"/>
    <w:rsid w:val="00054FA0"/>
    <w:rsid w:val="00055138"/>
    <w:rsid w:val="0005513D"/>
    <w:rsid w:val="000558CD"/>
    <w:rsid w:val="00055ACB"/>
    <w:rsid w:val="00055E30"/>
    <w:rsid w:val="00055E8D"/>
    <w:rsid w:val="00055FCB"/>
    <w:rsid w:val="00056940"/>
    <w:rsid w:val="00056F1A"/>
    <w:rsid w:val="00057C3C"/>
    <w:rsid w:val="000607D8"/>
    <w:rsid w:val="00060F27"/>
    <w:rsid w:val="000611FB"/>
    <w:rsid w:val="00061727"/>
    <w:rsid w:val="00061ABF"/>
    <w:rsid w:val="00062B48"/>
    <w:rsid w:val="00062D7E"/>
    <w:rsid w:val="00062F52"/>
    <w:rsid w:val="00062FA2"/>
    <w:rsid w:val="0006326B"/>
    <w:rsid w:val="00063325"/>
    <w:rsid w:val="00063472"/>
    <w:rsid w:val="000636C4"/>
    <w:rsid w:val="00063911"/>
    <w:rsid w:val="0006394C"/>
    <w:rsid w:val="000639C0"/>
    <w:rsid w:val="00063DC2"/>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3D1"/>
    <w:rsid w:val="00070490"/>
    <w:rsid w:val="000709A2"/>
    <w:rsid w:val="00070D4C"/>
    <w:rsid w:val="0007143F"/>
    <w:rsid w:val="000715CB"/>
    <w:rsid w:val="0007183E"/>
    <w:rsid w:val="00071953"/>
    <w:rsid w:val="00071A69"/>
    <w:rsid w:val="00071A84"/>
    <w:rsid w:val="00072B01"/>
    <w:rsid w:val="00073056"/>
    <w:rsid w:val="0007389C"/>
    <w:rsid w:val="00073D84"/>
    <w:rsid w:val="00073ED7"/>
    <w:rsid w:val="00074060"/>
    <w:rsid w:val="00074D3E"/>
    <w:rsid w:val="0007544B"/>
    <w:rsid w:val="00075B0D"/>
    <w:rsid w:val="00075E15"/>
    <w:rsid w:val="00075FC9"/>
    <w:rsid w:val="000760FD"/>
    <w:rsid w:val="000768E4"/>
    <w:rsid w:val="00076E96"/>
    <w:rsid w:val="00076F74"/>
    <w:rsid w:val="0007708D"/>
    <w:rsid w:val="00077156"/>
    <w:rsid w:val="000773F6"/>
    <w:rsid w:val="00077DCB"/>
    <w:rsid w:val="00077E27"/>
    <w:rsid w:val="00077FBE"/>
    <w:rsid w:val="00080662"/>
    <w:rsid w:val="000808E3"/>
    <w:rsid w:val="0008090D"/>
    <w:rsid w:val="00081023"/>
    <w:rsid w:val="00081105"/>
    <w:rsid w:val="000822A0"/>
    <w:rsid w:val="000822DA"/>
    <w:rsid w:val="0008268E"/>
    <w:rsid w:val="00082BCE"/>
    <w:rsid w:val="00082F22"/>
    <w:rsid w:val="0008344F"/>
    <w:rsid w:val="00083741"/>
    <w:rsid w:val="00083BE5"/>
    <w:rsid w:val="000848A4"/>
    <w:rsid w:val="000855F8"/>
    <w:rsid w:val="0008568B"/>
    <w:rsid w:val="000864DF"/>
    <w:rsid w:val="00086ACA"/>
    <w:rsid w:val="00086D0F"/>
    <w:rsid w:val="00086E04"/>
    <w:rsid w:val="00086F20"/>
    <w:rsid w:val="00087F07"/>
    <w:rsid w:val="00087FB0"/>
    <w:rsid w:val="00090457"/>
    <w:rsid w:val="000904FB"/>
    <w:rsid w:val="000906D0"/>
    <w:rsid w:val="0009129B"/>
    <w:rsid w:val="000916C4"/>
    <w:rsid w:val="0009232B"/>
    <w:rsid w:val="0009283F"/>
    <w:rsid w:val="000938DF"/>
    <w:rsid w:val="00093C57"/>
    <w:rsid w:val="00093F23"/>
    <w:rsid w:val="000943C9"/>
    <w:rsid w:val="00094AC5"/>
    <w:rsid w:val="00095158"/>
    <w:rsid w:val="00095318"/>
    <w:rsid w:val="00095681"/>
    <w:rsid w:val="00095718"/>
    <w:rsid w:val="000958B4"/>
    <w:rsid w:val="00095B59"/>
    <w:rsid w:val="00095BBB"/>
    <w:rsid w:val="00095C34"/>
    <w:rsid w:val="00095D12"/>
    <w:rsid w:val="00095F77"/>
    <w:rsid w:val="00096306"/>
    <w:rsid w:val="00096436"/>
    <w:rsid w:val="000969C4"/>
    <w:rsid w:val="00096A64"/>
    <w:rsid w:val="00096C63"/>
    <w:rsid w:val="00096DAC"/>
    <w:rsid w:val="0009778A"/>
    <w:rsid w:val="00097C41"/>
    <w:rsid w:val="000A0068"/>
    <w:rsid w:val="000A0338"/>
    <w:rsid w:val="000A05CD"/>
    <w:rsid w:val="000A0C21"/>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D42"/>
    <w:rsid w:val="000A5732"/>
    <w:rsid w:val="000A581B"/>
    <w:rsid w:val="000A58BB"/>
    <w:rsid w:val="000A59F5"/>
    <w:rsid w:val="000A5CA8"/>
    <w:rsid w:val="000A5F1C"/>
    <w:rsid w:val="000A664F"/>
    <w:rsid w:val="000A66F1"/>
    <w:rsid w:val="000A6CDD"/>
    <w:rsid w:val="000A6F9A"/>
    <w:rsid w:val="000A7506"/>
    <w:rsid w:val="000A78C6"/>
    <w:rsid w:val="000B01B5"/>
    <w:rsid w:val="000B0A61"/>
    <w:rsid w:val="000B0B02"/>
    <w:rsid w:val="000B0D99"/>
    <w:rsid w:val="000B12EA"/>
    <w:rsid w:val="000B1412"/>
    <w:rsid w:val="000B1700"/>
    <w:rsid w:val="000B170A"/>
    <w:rsid w:val="000B1FE7"/>
    <w:rsid w:val="000B24CB"/>
    <w:rsid w:val="000B2983"/>
    <w:rsid w:val="000B2C92"/>
    <w:rsid w:val="000B31CF"/>
    <w:rsid w:val="000B378D"/>
    <w:rsid w:val="000B379B"/>
    <w:rsid w:val="000B3979"/>
    <w:rsid w:val="000B3BAB"/>
    <w:rsid w:val="000B3E4E"/>
    <w:rsid w:val="000B448F"/>
    <w:rsid w:val="000B4810"/>
    <w:rsid w:val="000B4855"/>
    <w:rsid w:val="000B532F"/>
    <w:rsid w:val="000B5A71"/>
    <w:rsid w:val="000B5BB8"/>
    <w:rsid w:val="000B6731"/>
    <w:rsid w:val="000B6B2F"/>
    <w:rsid w:val="000B728B"/>
    <w:rsid w:val="000B77BF"/>
    <w:rsid w:val="000B7E1D"/>
    <w:rsid w:val="000B7FBA"/>
    <w:rsid w:val="000C00E0"/>
    <w:rsid w:val="000C013A"/>
    <w:rsid w:val="000C0E65"/>
    <w:rsid w:val="000C13D0"/>
    <w:rsid w:val="000C1622"/>
    <w:rsid w:val="000C1986"/>
    <w:rsid w:val="000C1FF4"/>
    <w:rsid w:val="000C2042"/>
    <w:rsid w:val="000C2178"/>
    <w:rsid w:val="000C261B"/>
    <w:rsid w:val="000C2C02"/>
    <w:rsid w:val="000C30DE"/>
    <w:rsid w:val="000C3614"/>
    <w:rsid w:val="000C36DF"/>
    <w:rsid w:val="000C3A37"/>
    <w:rsid w:val="000C3CA2"/>
    <w:rsid w:val="000C3EF1"/>
    <w:rsid w:val="000C448E"/>
    <w:rsid w:val="000C45AC"/>
    <w:rsid w:val="000C45E8"/>
    <w:rsid w:val="000C4759"/>
    <w:rsid w:val="000C5395"/>
    <w:rsid w:val="000C5BFC"/>
    <w:rsid w:val="000C5F9A"/>
    <w:rsid w:val="000C6084"/>
    <w:rsid w:val="000C6303"/>
    <w:rsid w:val="000C65A9"/>
    <w:rsid w:val="000C6A1D"/>
    <w:rsid w:val="000C6C83"/>
    <w:rsid w:val="000C7750"/>
    <w:rsid w:val="000C7881"/>
    <w:rsid w:val="000C7888"/>
    <w:rsid w:val="000C7F67"/>
    <w:rsid w:val="000D06FE"/>
    <w:rsid w:val="000D09E8"/>
    <w:rsid w:val="000D0F97"/>
    <w:rsid w:val="000D107F"/>
    <w:rsid w:val="000D119D"/>
    <w:rsid w:val="000D11D8"/>
    <w:rsid w:val="000D21B9"/>
    <w:rsid w:val="000D249F"/>
    <w:rsid w:val="000D2529"/>
    <w:rsid w:val="000D29EC"/>
    <w:rsid w:val="000D2BE6"/>
    <w:rsid w:val="000D2CFB"/>
    <w:rsid w:val="000D2F4A"/>
    <w:rsid w:val="000D306B"/>
    <w:rsid w:val="000D3A91"/>
    <w:rsid w:val="000D3AA3"/>
    <w:rsid w:val="000D3CD0"/>
    <w:rsid w:val="000D44FE"/>
    <w:rsid w:val="000D515E"/>
    <w:rsid w:val="000D5628"/>
    <w:rsid w:val="000D57AB"/>
    <w:rsid w:val="000D5CAF"/>
    <w:rsid w:val="000D63F7"/>
    <w:rsid w:val="000D66CD"/>
    <w:rsid w:val="000D698B"/>
    <w:rsid w:val="000D6BE4"/>
    <w:rsid w:val="000D6E66"/>
    <w:rsid w:val="000D6F08"/>
    <w:rsid w:val="000D7313"/>
    <w:rsid w:val="000D76A8"/>
    <w:rsid w:val="000D77DD"/>
    <w:rsid w:val="000D78E0"/>
    <w:rsid w:val="000D7C6B"/>
    <w:rsid w:val="000D7E0B"/>
    <w:rsid w:val="000D7F0F"/>
    <w:rsid w:val="000E0B54"/>
    <w:rsid w:val="000E117E"/>
    <w:rsid w:val="000E19B8"/>
    <w:rsid w:val="000E22D3"/>
    <w:rsid w:val="000E286B"/>
    <w:rsid w:val="000E2DBE"/>
    <w:rsid w:val="000E2EA4"/>
    <w:rsid w:val="000E3126"/>
    <w:rsid w:val="000E32F3"/>
    <w:rsid w:val="000E34C8"/>
    <w:rsid w:val="000E3712"/>
    <w:rsid w:val="000E3784"/>
    <w:rsid w:val="000E37D8"/>
    <w:rsid w:val="000E3E99"/>
    <w:rsid w:val="000E4168"/>
    <w:rsid w:val="000E44F7"/>
    <w:rsid w:val="000E45C2"/>
    <w:rsid w:val="000E4BF9"/>
    <w:rsid w:val="000E4F96"/>
    <w:rsid w:val="000E5331"/>
    <w:rsid w:val="000E5507"/>
    <w:rsid w:val="000E5856"/>
    <w:rsid w:val="000E58B1"/>
    <w:rsid w:val="000E593A"/>
    <w:rsid w:val="000E5C66"/>
    <w:rsid w:val="000E5FCE"/>
    <w:rsid w:val="000E630B"/>
    <w:rsid w:val="000E716D"/>
    <w:rsid w:val="000E7848"/>
    <w:rsid w:val="000F01C3"/>
    <w:rsid w:val="000F0865"/>
    <w:rsid w:val="000F0DB3"/>
    <w:rsid w:val="000F1AE1"/>
    <w:rsid w:val="000F1D5C"/>
    <w:rsid w:val="000F1F36"/>
    <w:rsid w:val="000F20E6"/>
    <w:rsid w:val="000F21B3"/>
    <w:rsid w:val="000F2548"/>
    <w:rsid w:val="000F2711"/>
    <w:rsid w:val="000F29C2"/>
    <w:rsid w:val="000F2CB8"/>
    <w:rsid w:val="000F3506"/>
    <w:rsid w:val="000F3827"/>
    <w:rsid w:val="000F3CD4"/>
    <w:rsid w:val="000F3D2F"/>
    <w:rsid w:val="000F4990"/>
    <w:rsid w:val="000F4B94"/>
    <w:rsid w:val="000F4BF3"/>
    <w:rsid w:val="000F5173"/>
    <w:rsid w:val="000F5242"/>
    <w:rsid w:val="000F528B"/>
    <w:rsid w:val="000F5307"/>
    <w:rsid w:val="000F53FB"/>
    <w:rsid w:val="000F5A9F"/>
    <w:rsid w:val="000F5CD3"/>
    <w:rsid w:val="000F5EAE"/>
    <w:rsid w:val="000F6089"/>
    <w:rsid w:val="000F61B1"/>
    <w:rsid w:val="000F65C5"/>
    <w:rsid w:val="000F675C"/>
    <w:rsid w:val="000F6D45"/>
    <w:rsid w:val="000F7068"/>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CBE"/>
    <w:rsid w:val="00103263"/>
    <w:rsid w:val="001038A2"/>
    <w:rsid w:val="00103CA7"/>
    <w:rsid w:val="00103D3A"/>
    <w:rsid w:val="0010401B"/>
    <w:rsid w:val="00104598"/>
    <w:rsid w:val="00104824"/>
    <w:rsid w:val="00104B82"/>
    <w:rsid w:val="00105127"/>
    <w:rsid w:val="0010515E"/>
    <w:rsid w:val="001058B5"/>
    <w:rsid w:val="00105E55"/>
    <w:rsid w:val="0010634F"/>
    <w:rsid w:val="00106F5A"/>
    <w:rsid w:val="00106FD0"/>
    <w:rsid w:val="0010714D"/>
    <w:rsid w:val="0010760E"/>
    <w:rsid w:val="0010763E"/>
    <w:rsid w:val="001077C2"/>
    <w:rsid w:val="00107CC3"/>
    <w:rsid w:val="00107F17"/>
    <w:rsid w:val="001103B7"/>
    <w:rsid w:val="001103E3"/>
    <w:rsid w:val="00110BDC"/>
    <w:rsid w:val="00110C9B"/>
    <w:rsid w:val="00110E71"/>
    <w:rsid w:val="001119ED"/>
    <w:rsid w:val="00111DA7"/>
    <w:rsid w:val="0011248F"/>
    <w:rsid w:val="00112858"/>
    <w:rsid w:val="00112A1D"/>
    <w:rsid w:val="00112AB0"/>
    <w:rsid w:val="00112C61"/>
    <w:rsid w:val="00112FFE"/>
    <w:rsid w:val="00113217"/>
    <w:rsid w:val="00114348"/>
    <w:rsid w:val="001148E7"/>
    <w:rsid w:val="001149A4"/>
    <w:rsid w:val="00114A52"/>
    <w:rsid w:val="00115013"/>
    <w:rsid w:val="001159C0"/>
    <w:rsid w:val="00115FAF"/>
    <w:rsid w:val="001160BA"/>
    <w:rsid w:val="00116225"/>
    <w:rsid w:val="00116231"/>
    <w:rsid w:val="0011627E"/>
    <w:rsid w:val="00116888"/>
    <w:rsid w:val="00116A14"/>
    <w:rsid w:val="001170B7"/>
    <w:rsid w:val="00117A79"/>
    <w:rsid w:val="00121172"/>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56FC"/>
    <w:rsid w:val="001263CC"/>
    <w:rsid w:val="0012654A"/>
    <w:rsid w:val="00126774"/>
    <w:rsid w:val="00126849"/>
    <w:rsid w:val="0012684B"/>
    <w:rsid w:val="00126B50"/>
    <w:rsid w:val="0012730C"/>
    <w:rsid w:val="001275AA"/>
    <w:rsid w:val="00127E57"/>
    <w:rsid w:val="00127E95"/>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4043"/>
    <w:rsid w:val="00134232"/>
    <w:rsid w:val="001343C4"/>
    <w:rsid w:val="001349FE"/>
    <w:rsid w:val="00134C1C"/>
    <w:rsid w:val="00134D51"/>
    <w:rsid w:val="00134F25"/>
    <w:rsid w:val="001352C7"/>
    <w:rsid w:val="0013593D"/>
    <w:rsid w:val="00135E5E"/>
    <w:rsid w:val="001367E8"/>
    <w:rsid w:val="00136856"/>
    <w:rsid w:val="00136DA7"/>
    <w:rsid w:val="001378F7"/>
    <w:rsid w:val="00137F8A"/>
    <w:rsid w:val="0014029B"/>
    <w:rsid w:val="001405FA"/>
    <w:rsid w:val="00140692"/>
    <w:rsid w:val="00140757"/>
    <w:rsid w:val="00140836"/>
    <w:rsid w:val="00140B2A"/>
    <w:rsid w:val="00140BAB"/>
    <w:rsid w:val="00141511"/>
    <w:rsid w:val="001416D1"/>
    <w:rsid w:val="00141CC8"/>
    <w:rsid w:val="00142040"/>
    <w:rsid w:val="00142059"/>
    <w:rsid w:val="0014208B"/>
    <w:rsid w:val="00142349"/>
    <w:rsid w:val="0014240A"/>
    <w:rsid w:val="00142485"/>
    <w:rsid w:val="00142829"/>
    <w:rsid w:val="001428AB"/>
    <w:rsid w:val="00142917"/>
    <w:rsid w:val="001429B9"/>
    <w:rsid w:val="00142AD2"/>
    <w:rsid w:val="001439A7"/>
    <w:rsid w:val="001439C8"/>
    <w:rsid w:val="00143AE5"/>
    <w:rsid w:val="0014416B"/>
    <w:rsid w:val="00144573"/>
    <w:rsid w:val="0014495D"/>
    <w:rsid w:val="001450EC"/>
    <w:rsid w:val="001450FF"/>
    <w:rsid w:val="00145564"/>
    <w:rsid w:val="00145E42"/>
    <w:rsid w:val="001460A1"/>
    <w:rsid w:val="00146434"/>
    <w:rsid w:val="001464BE"/>
    <w:rsid w:val="00146577"/>
    <w:rsid w:val="001465D1"/>
    <w:rsid w:val="0014785C"/>
    <w:rsid w:val="00147BFD"/>
    <w:rsid w:val="00147E5D"/>
    <w:rsid w:val="00147F65"/>
    <w:rsid w:val="00150398"/>
    <w:rsid w:val="00150A25"/>
    <w:rsid w:val="00150EFA"/>
    <w:rsid w:val="00150FDF"/>
    <w:rsid w:val="00151437"/>
    <w:rsid w:val="00151E9D"/>
    <w:rsid w:val="00152212"/>
    <w:rsid w:val="001526FC"/>
    <w:rsid w:val="001527DA"/>
    <w:rsid w:val="0015297D"/>
    <w:rsid w:val="001530FD"/>
    <w:rsid w:val="0015335C"/>
    <w:rsid w:val="001533A0"/>
    <w:rsid w:val="001536F1"/>
    <w:rsid w:val="001537C6"/>
    <w:rsid w:val="00154BC6"/>
    <w:rsid w:val="00154ED2"/>
    <w:rsid w:val="00155405"/>
    <w:rsid w:val="00155572"/>
    <w:rsid w:val="00155A3B"/>
    <w:rsid w:val="00155CEA"/>
    <w:rsid w:val="00156274"/>
    <w:rsid w:val="001565F5"/>
    <w:rsid w:val="0015666B"/>
    <w:rsid w:val="00156786"/>
    <w:rsid w:val="001567A4"/>
    <w:rsid w:val="001568AE"/>
    <w:rsid w:val="00156CF4"/>
    <w:rsid w:val="00156F80"/>
    <w:rsid w:val="0015703B"/>
    <w:rsid w:val="00157901"/>
    <w:rsid w:val="00157E6C"/>
    <w:rsid w:val="00157EA9"/>
    <w:rsid w:val="001600FE"/>
    <w:rsid w:val="001601C4"/>
    <w:rsid w:val="0016037D"/>
    <w:rsid w:val="0016052B"/>
    <w:rsid w:val="00160730"/>
    <w:rsid w:val="00160855"/>
    <w:rsid w:val="00160B53"/>
    <w:rsid w:val="00160E77"/>
    <w:rsid w:val="001613CD"/>
    <w:rsid w:val="0016180C"/>
    <w:rsid w:val="00161986"/>
    <w:rsid w:val="00161A87"/>
    <w:rsid w:val="00161B07"/>
    <w:rsid w:val="00161BA0"/>
    <w:rsid w:val="00161CD4"/>
    <w:rsid w:val="00161D39"/>
    <w:rsid w:val="001622E3"/>
    <w:rsid w:val="0016306D"/>
    <w:rsid w:val="00163B13"/>
    <w:rsid w:val="00163D09"/>
    <w:rsid w:val="00163DD7"/>
    <w:rsid w:val="0016435F"/>
    <w:rsid w:val="00164C13"/>
    <w:rsid w:val="001651AF"/>
    <w:rsid w:val="0016544D"/>
    <w:rsid w:val="00165ABE"/>
    <w:rsid w:val="00165B49"/>
    <w:rsid w:val="00166183"/>
    <w:rsid w:val="001661D6"/>
    <w:rsid w:val="0016644A"/>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F6"/>
    <w:rsid w:val="00172905"/>
    <w:rsid w:val="00172A03"/>
    <w:rsid w:val="00173200"/>
    <w:rsid w:val="001732A4"/>
    <w:rsid w:val="0017341F"/>
    <w:rsid w:val="00173D5B"/>
    <w:rsid w:val="0017424D"/>
    <w:rsid w:val="0017442C"/>
    <w:rsid w:val="00174729"/>
    <w:rsid w:val="00174A4E"/>
    <w:rsid w:val="00174B2B"/>
    <w:rsid w:val="00174BD6"/>
    <w:rsid w:val="00174F6E"/>
    <w:rsid w:val="0017508A"/>
    <w:rsid w:val="001753A8"/>
    <w:rsid w:val="00176256"/>
    <w:rsid w:val="001767B6"/>
    <w:rsid w:val="00176832"/>
    <w:rsid w:val="00176C04"/>
    <w:rsid w:val="00176FD6"/>
    <w:rsid w:val="00177461"/>
    <w:rsid w:val="00180E4A"/>
    <w:rsid w:val="00180EE2"/>
    <w:rsid w:val="00180FE1"/>
    <w:rsid w:val="00181049"/>
    <w:rsid w:val="001815D7"/>
    <w:rsid w:val="00181741"/>
    <w:rsid w:val="00181C0C"/>
    <w:rsid w:val="00181ED0"/>
    <w:rsid w:val="00181F2E"/>
    <w:rsid w:val="00182578"/>
    <w:rsid w:val="0018258C"/>
    <w:rsid w:val="00182638"/>
    <w:rsid w:val="00182852"/>
    <w:rsid w:val="00182C51"/>
    <w:rsid w:val="0018303C"/>
    <w:rsid w:val="0018328B"/>
    <w:rsid w:val="0018390F"/>
    <w:rsid w:val="00183A3D"/>
    <w:rsid w:val="00183CE7"/>
    <w:rsid w:val="00184335"/>
    <w:rsid w:val="0018462D"/>
    <w:rsid w:val="00184EF0"/>
    <w:rsid w:val="001854B0"/>
    <w:rsid w:val="00185B7E"/>
    <w:rsid w:val="0018704B"/>
    <w:rsid w:val="0018750B"/>
    <w:rsid w:val="0018762B"/>
    <w:rsid w:val="001877F9"/>
    <w:rsid w:val="00187E61"/>
    <w:rsid w:val="00187EE9"/>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8B8"/>
    <w:rsid w:val="00192BE0"/>
    <w:rsid w:val="00192C58"/>
    <w:rsid w:val="001935C0"/>
    <w:rsid w:val="001939B7"/>
    <w:rsid w:val="00193A35"/>
    <w:rsid w:val="00193BD4"/>
    <w:rsid w:val="00193CB3"/>
    <w:rsid w:val="00195027"/>
    <w:rsid w:val="00195826"/>
    <w:rsid w:val="00195A32"/>
    <w:rsid w:val="00195AB9"/>
    <w:rsid w:val="00196794"/>
    <w:rsid w:val="00196BFF"/>
    <w:rsid w:val="00197D3E"/>
    <w:rsid w:val="00197D62"/>
    <w:rsid w:val="00197F67"/>
    <w:rsid w:val="001A0034"/>
    <w:rsid w:val="001A03F5"/>
    <w:rsid w:val="001A04CB"/>
    <w:rsid w:val="001A0607"/>
    <w:rsid w:val="001A0B7A"/>
    <w:rsid w:val="001A0D8F"/>
    <w:rsid w:val="001A1417"/>
    <w:rsid w:val="001A1423"/>
    <w:rsid w:val="001A16D7"/>
    <w:rsid w:val="001A1750"/>
    <w:rsid w:val="001A1F38"/>
    <w:rsid w:val="001A2EAF"/>
    <w:rsid w:val="001A3365"/>
    <w:rsid w:val="001A34BF"/>
    <w:rsid w:val="001A39E4"/>
    <w:rsid w:val="001A411A"/>
    <w:rsid w:val="001A4331"/>
    <w:rsid w:val="001A4434"/>
    <w:rsid w:val="001A4659"/>
    <w:rsid w:val="001A46E6"/>
    <w:rsid w:val="001A4B0F"/>
    <w:rsid w:val="001A4B6E"/>
    <w:rsid w:val="001A5159"/>
    <w:rsid w:val="001A5855"/>
    <w:rsid w:val="001A5E71"/>
    <w:rsid w:val="001A6823"/>
    <w:rsid w:val="001A68BF"/>
    <w:rsid w:val="001A71A6"/>
    <w:rsid w:val="001A75AD"/>
    <w:rsid w:val="001A7650"/>
    <w:rsid w:val="001B02EE"/>
    <w:rsid w:val="001B0432"/>
    <w:rsid w:val="001B0435"/>
    <w:rsid w:val="001B0A18"/>
    <w:rsid w:val="001B0C8B"/>
    <w:rsid w:val="001B0E4A"/>
    <w:rsid w:val="001B10A1"/>
    <w:rsid w:val="001B10A4"/>
    <w:rsid w:val="001B124B"/>
    <w:rsid w:val="001B19E0"/>
    <w:rsid w:val="001B19E4"/>
    <w:rsid w:val="001B1C80"/>
    <w:rsid w:val="001B23AB"/>
    <w:rsid w:val="001B23AD"/>
    <w:rsid w:val="001B24B0"/>
    <w:rsid w:val="001B27C3"/>
    <w:rsid w:val="001B283F"/>
    <w:rsid w:val="001B2B3B"/>
    <w:rsid w:val="001B2D8D"/>
    <w:rsid w:val="001B31A3"/>
    <w:rsid w:val="001B340F"/>
    <w:rsid w:val="001B3481"/>
    <w:rsid w:val="001B38E4"/>
    <w:rsid w:val="001B3D2C"/>
    <w:rsid w:val="001B3DF6"/>
    <w:rsid w:val="001B3F0A"/>
    <w:rsid w:val="001B3FAE"/>
    <w:rsid w:val="001B4E1C"/>
    <w:rsid w:val="001B5566"/>
    <w:rsid w:val="001B5AFF"/>
    <w:rsid w:val="001B5FDC"/>
    <w:rsid w:val="001B61AE"/>
    <w:rsid w:val="001B6790"/>
    <w:rsid w:val="001B7508"/>
    <w:rsid w:val="001B7529"/>
    <w:rsid w:val="001B786D"/>
    <w:rsid w:val="001B7BE8"/>
    <w:rsid w:val="001B7FA9"/>
    <w:rsid w:val="001C01E9"/>
    <w:rsid w:val="001C07D5"/>
    <w:rsid w:val="001C08F3"/>
    <w:rsid w:val="001C0910"/>
    <w:rsid w:val="001C1358"/>
    <w:rsid w:val="001C1508"/>
    <w:rsid w:val="001C2127"/>
    <w:rsid w:val="001C236C"/>
    <w:rsid w:val="001C2481"/>
    <w:rsid w:val="001C29E8"/>
    <w:rsid w:val="001C29ED"/>
    <w:rsid w:val="001C2EB9"/>
    <w:rsid w:val="001C352F"/>
    <w:rsid w:val="001C3B33"/>
    <w:rsid w:val="001C421A"/>
    <w:rsid w:val="001C4352"/>
    <w:rsid w:val="001C4797"/>
    <w:rsid w:val="001C4AA6"/>
    <w:rsid w:val="001C4D12"/>
    <w:rsid w:val="001C5354"/>
    <w:rsid w:val="001C56B8"/>
    <w:rsid w:val="001C5900"/>
    <w:rsid w:val="001C5BE1"/>
    <w:rsid w:val="001C5C46"/>
    <w:rsid w:val="001C65B0"/>
    <w:rsid w:val="001C664E"/>
    <w:rsid w:val="001C68A9"/>
    <w:rsid w:val="001C6F50"/>
    <w:rsid w:val="001C7A15"/>
    <w:rsid w:val="001D027B"/>
    <w:rsid w:val="001D0AEB"/>
    <w:rsid w:val="001D0C30"/>
    <w:rsid w:val="001D140A"/>
    <w:rsid w:val="001D18BD"/>
    <w:rsid w:val="001D1C45"/>
    <w:rsid w:val="001D1E28"/>
    <w:rsid w:val="001D20C5"/>
    <w:rsid w:val="001D2111"/>
    <w:rsid w:val="001D32EF"/>
    <w:rsid w:val="001D3451"/>
    <w:rsid w:val="001D39E9"/>
    <w:rsid w:val="001D40F5"/>
    <w:rsid w:val="001D43AF"/>
    <w:rsid w:val="001D45D8"/>
    <w:rsid w:val="001D4ABF"/>
    <w:rsid w:val="001D4CAE"/>
    <w:rsid w:val="001D4EF1"/>
    <w:rsid w:val="001D50ED"/>
    <w:rsid w:val="001D61C9"/>
    <w:rsid w:val="001D6740"/>
    <w:rsid w:val="001D68AB"/>
    <w:rsid w:val="001D69D9"/>
    <w:rsid w:val="001D6B18"/>
    <w:rsid w:val="001D6C22"/>
    <w:rsid w:val="001D7365"/>
    <w:rsid w:val="001D75F5"/>
    <w:rsid w:val="001D7670"/>
    <w:rsid w:val="001D77B8"/>
    <w:rsid w:val="001D799B"/>
    <w:rsid w:val="001D79F6"/>
    <w:rsid w:val="001D7A31"/>
    <w:rsid w:val="001E05B6"/>
    <w:rsid w:val="001E0635"/>
    <w:rsid w:val="001E06DF"/>
    <w:rsid w:val="001E1ABE"/>
    <w:rsid w:val="001E1BFA"/>
    <w:rsid w:val="001E26DB"/>
    <w:rsid w:val="001E2868"/>
    <w:rsid w:val="001E2CCE"/>
    <w:rsid w:val="001E31EC"/>
    <w:rsid w:val="001E3E02"/>
    <w:rsid w:val="001E3FD0"/>
    <w:rsid w:val="001E3FF2"/>
    <w:rsid w:val="001E4182"/>
    <w:rsid w:val="001E433B"/>
    <w:rsid w:val="001E4455"/>
    <w:rsid w:val="001E4ED6"/>
    <w:rsid w:val="001E5393"/>
    <w:rsid w:val="001E5429"/>
    <w:rsid w:val="001E584C"/>
    <w:rsid w:val="001E5A13"/>
    <w:rsid w:val="001E5E3B"/>
    <w:rsid w:val="001E604D"/>
    <w:rsid w:val="001E6127"/>
    <w:rsid w:val="001E6A17"/>
    <w:rsid w:val="001E6D77"/>
    <w:rsid w:val="001E7C7C"/>
    <w:rsid w:val="001F0093"/>
    <w:rsid w:val="001F04E7"/>
    <w:rsid w:val="001F09A0"/>
    <w:rsid w:val="001F0B52"/>
    <w:rsid w:val="001F0B80"/>
    <w:rsid w:val="001F0F6B"/>
    <w:rsid w:val="001F17C3"/>
    <w:rsid w:val="001F190D"/>
    <w:rsid w:val="001F1EB2"/>
    <w:rsid w:val="001F1F48"/>
    <w:rsid w:val="001F20D7"/>
    <w:rsid w:val="001F213E"/>
    <w:rsid w:val="001F2160"/>
    <w:rsid w:val="001F2167"/>
    <w:rsid w:val="001F244D"/>
    <w:rsid w:val="001F2704"/>
    <w:rsid w:val="001F287F"/>
    <w:rsid w:val="001F28BA"/>
    <w:rsid w:val="001F2A3F"/>
    <w:rsid w:val="001F2CE2"/>
    <w:rsid w:val="001F3317"/>
    <w:rsid w:val="001F3831"/>
    <w:rsid w:val="001F3988"/>
    <w:rsid w:val="001F4193"/>
    <w:rsid w:val="001F4A12"/>
    <w:rsid w:val="001F4A8E"/>
    <w:rsid w:val="001F530B"/>
    <w:rsid w:val="001F576E"/>
    <w:rsid w:val="001F5ADF"/>
    <w:rsid w:val="001F5D05"/>
    <w:rsid w:val="001F62E2"/>
    <w:rsid w:val="001F62E7"/>
    <w:rsid w:val="001F651A"/>
    <w:rsid w:val="001F6950"/>
    <w:rsid w:val="001F69D7"/>
    <w:rsid w:val="001F71EC"/>
    <w:rsid w:val="001F74FB"/>
    <w:rsid w:val="001F75BF"/>
    <w:rsid w:val="001F7632"/>
    <w:rsid w:val="001F7774"/>
    <w:rsid w:val="001F7B49"/>
    <w:rsid w:val="001F7C06"/>
    <w:rsid w:val="00200003"/>
    <w:rsid w:val="002003BA"/>
    <w:rsid w:val="002009CD"/>
    <w:rsid w:val="00200B7D"/>
    <w:rsid w:val="0020143D"/>
    <w:rsid w:val="00201610"/>
    <w:rsid w:val="002016AF"/>
    <w:rsid w:val="0020181F"/>
    <w:rsid w:val="002018C2"/>
    <w:rsid w:val="00202536"/>
    <w:rsid w:val="002027FA"/>
    <w:rsid w:val="00203845"/>
    <w:rsid w:val="00204993"/>
    <w:rsid w:val="00204A6C"/>
    <w:rsid w:val="00204CA4"/>
    <w:rsid w:val="00204FA1"/>
    <w:rsid w:val="0020503E"/>
    <w:rsid w:val="00205120"/>
    <w:rsid w:val="00205C73"/>
    <w:rsid w:val="00205E93"/>
    <w:rsid w:val="00206103"/>
    <w:rsid w:val="002067BE"/>
    <w:rsid w:val="002067C5"/>
    <w:rsid w:val="00207141"/>
    <w:rsid w:val="0020766A"/>
    <w:rsid w:val="00207837"/>
    <w:rsid w:val="00210517"/>
    <w:rsid w:val="0021079D"/>
    <w:rsid w:val="00211138"/>
    <w:rsid w:val="0021115B"/>
    <w:rsid w:val="0021136C"/>
    <w:rsid w:val="002115E3"/>
    <w:rsid w:val="002118CB"/>
    <w:rsid w:val="002119A3"/>
    <w:rsid w:val="00211A0B"/>
    <w:rsid w:val="00211B19"/>
    <w:rsid w:val="00211CC3"/>
    <w:rsid w:val="0021233C"/>
    <w:rsid w:val="0021248D"/>
    <w:rsid w:val="002129B0"/>
    <w:rsid w:val="00212D3A"/>
    <w:rsid w:val="00213AB2"/>
    <w:rsid w:val="00213BA5"/>
    <w:rsid w:val="00214191"/>
    <w:rsid w:val="002149A6"/>
    <w:rsid w:val="00214AF1"/>
    <w:rsid w:val="00214AFB"/>
    <w:rsid w:val="00215295"/>
    <w:rsid w:val="00215446"/>
    <w:rsid w:val="00215C4F"/>
    <w:rsid w:val="00215ED0"/>
    <w:rsid w:val="002165D5"/>
    <w:rsid w:val="00216EE1"/>
    <w:rsid w:val="00217018"/>
    <w:rsid w:val="002178E7"/>
    <w:rsid w:val="00217CAA"/>
    <w:rsid w:val="00217E27"/>
    <w:rsid w:val="002200FD"/>
    <w:rsid w:val="00220477"/>
    <w:rsid w:val="00220CF8"/>
    <w:rsid w:val="00220E0C"/>
    <w:rsid w:val="00220F49"/>
    <w:rsid w:val="002211A7"/>
    <w:rsid w:val="002211ED"/>
    <w:rsid w:val="0022192F"/>
    <w:rsid w:val="00221976"/>
    <w:rsid w:val="00221FA7"/>
    <w:rsid w:val="00222904"/>
    <w:rsid w:val="00222E3F"/>
    <w:rsid w:val="00223133"/>
    <w:rsid w:val="00223426"/>
    <w:rsid w:val="00223571"/>
    <w:rsid w:val="00223D10"/>
    <w:rsid w:val="00223DB8"/>
    <w:rsid w:val="00223EA1"/>
    <w:rsid w:val="0022427F"/>
    <w:rsid w:val="00224C5C"/>
    <w:rsid w:val="00225025"/>
    <w:rsid w:val="00225157"/>
    <w:rsid w:val="0022538D"/>
    <w:rsid w:val="0022546E"/>
    <w:rsid w:val="0022598D"/>
    <w:rsid w:val="00225E6C"/>
    <w:rsid w:val="00225EDD"/>
    <w:rsid w:val="00226D8B"/>
    <w:rsid w:val="00226DC1"/>
    <w:rsid w:val="00226E4C"/>
    <w:rsid w:val="002276F1"/>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D28"/>
    <w:rsid w:val="00237EB2"/>
    <w:rsid w:val="00237F80"/>
    <w:rsid w:val="00240647"/>
    <w:rsid w:val="00241153"/>
    <w:rsid w:val="002413E8"/>
    <w:rsid w:val="0024169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A7"/>
    <w:rsid w:val="002454FF"/>
    <w:rsid w:val="00245703"/>
    <w:rsid w:val="00246194"/>
    <w:rsid w:val="002463BC"/>
    <w:rsid w:val="00246513"/>
    <w:rsid w:val="00246583"/>
    <w:rsid w:val="002465D5"/>
    <w:rsid w:val="00246AFF"/>
    <w:rsid w:val="0024703F"/>
    <w:rsid w:val="00247106"/>
    <w:rsid w:val="002472A8"/>
    <w:rsid w:val="00247364"/>
    <w:rsid w:val="002477F2"/>
    <w:rsid w:val="00250202"/>
    <w:rsid w:val="00250334"/>
    <w:rsid w:val="00250515"/>
    <w:rsid w:val="00250A76"/>
    <w:rsid w:val="00250AD2"/>
    <w:rsid w:val="00250D1E"/>
    <w:rsid w:val="002512CF"/>
    <w:rsid w:val="002513FA"/>
    <w:rsid w:val="00251B8D"/>
    <w:rsid w:val="00251D26"/>
    <w:rsid w:val="00252E58"/>
    <w:rsid w:val="00252E71"/>
    <w:rsid w:val="00253535"/>
    <w:rsid w:val="002535F9"/>
    <w:rsid w:val="00253638"/>
    <w:rsid w:val="0025387D"/>
    <w:rsid w:val="00253A5B"/>
    <w:rsid w:val="00253A69"/>
    <w:rsid w:val="00253D83"/>
    <w:rsid w:val="00254513"/>
    <w:rsid w:val="00254839"/>
    <w:rsid w:val="00254FDB"/>
    <w:rsid w:val="002550AD"/>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3F0"/>
    <w:rsid w:val="002617D0"/>
    <w:rsid w:val="00261895"/>
    <w:rsid w:val="0026201E"/>
    <w:rsid w:val="0026219F"/>
    <w:rsid w:val="0026262F"/>
    <w:rsid w:val="0026264C"/>
    <w:rsid w:val="00262961"/>
    <w:rsid w:val="0026304A"/>
    <w:rsid w:val="0026319B"/>
    <w:rsid w:val="002631F9"/>
    <w:rsid w:val="00263236"/>
    <w:rsid w:val="002632C2"/>
    <w:rsid w:val="0026368D"/>
    <w:rsid w:val="00263CC6"/>
    <w:rsid w:val="00264ADC"/>
    <w:rsid w:val="00264DF7"/>
    <w:rsid w:val="00265807"/>
    <w:rsid w:val="00265848"/>
    <w:rsid w:val="002659A7"/>
    <w:rsid w:val="00265AB1"/>
    <w:rsid w:val="00265B44"/>
    <w:rsid w:val="00265E64"/>
    <w:rsid w:val="00265E6D"/>
    <w:rsid w:val="00266008"/>
    <w:rsid w:val="00266AF8"/>
    <w:rsid w:val="00266C52"/>
    <w:rsid w:val="00267240"/>
    <w:rsid w:val="00267984"/>
    <w:rsid w:val="002702F0"/>
    <w:rsid w:val="002706A5"/>
    <w:rsid w:val="00270B29"/>
    <w:rsid w:val="002711F3"/>
    <w:rsid w:val="0027188C"/>
    <w:rsid w:val="00272586"/>
    <w:rsid w:val="002726D5"/>
    <w:rsid w:val="002728A4"/>
    <w:rsid w:val="002728F8"/>
    <w:rsid w:val="00272EE2"/>
    <w:rsid w:val="00273041"/>
    <w:rsid w:val="002735AD"/>
    <w:rsid w:val="00273A7E"/>
    <w:rsid w:val="00273C9E"/>
    <w:rsid w:val="00273DE5"/>
    <w:rsid w:val="00273ECB"/>
    <w:rsid w:val="002740C2"/>
    <w:rsid w:val="002743BC"/>
    <w:rsid w:val="002747E7"/>
    <w:rsid w:val="00274DB6"/>
    <w:rsid w:val="00274EAF"/>
    <w:rsid w:val="00274F4C"/>
    <w:rsid w:val="0027513B"/>
    <w:rsid w:val="00275377"/>
    <w:rsid w:val="00275575"/>
    <w:rsid w:val="00275DB3"/>
    <w:rsid w:val="0027643E"/>
    <w:rsid w:val="002766EF"/>
    <w:rsid w:val="00276D4E"/>
    <w:rsid w:val="00276E5C"/>
    <w:rsid w:val="00276F5A"/>
    <w:rsid w:val="0027758D"/>
    <w:rsid w:val="0027765D"/>
    <w:rsid w:val="002778FE"/>
    <w:rsid w:val="00280120"/>
    <w:rsid w:val="002805FE"/>
    <w:rsid w:val="00280940"/>
    <w:rsid w:val="00280B19"/>
    <w:rsid w:val="00280CF1"/>
    <w:rsid w:val="00281197"/>
    <w:rsid w:val="00281B1F"/>
    <w:rsid w:val="00281C7B"/>
    <w:rsid w:val="00281F85"/>
    <w:rsid w:val="0028218D"/>
    <w:rsid w:val="0028228E"/>
    <w:rsid w:val="002822AD"/>
    <w:rsid w:val="002825C2"/>
    <w:rsid w:val="002828D4"/>
    <w:rsid w:val="00282A9E"/>
    <w:rsid w:val="00282D58"/>
    <w:rsid w:val="002830E9"/>
    <w:rsid w:val="0028322D"/>
    <w:rsid w:val="002834E0"/>
    <w:rsid w:val="00283A3D"/>
    <w:rsid w:val="00283AB3"/>
    <w:rsid w:val="00284106"/>
    <w:rsid w:val="002848B8"/>
    <w:rsid w:val="00284919"/>
    <w:rsid w:val="00284B36"/>
    <w:rsid w:val="00285517"/>
    <w:rsid w:val="0028655C"/>
    <w:rsid w:val="00286674"/>
    <w:rsid w:val="002868DD"/>
    <w:rsid w:val="00286968"/>
    <w:rsid w:val="002869F3"/>
    <w:rsid w:val="00286CEA"/>
    <w:rsid w:val="002873F4"/>
    <w:rsid w:val="00287570"/>
    <w:rsid w:val="002875B8"/>
    <w:rsid w:val="002878A4"/>
    <w:rsid w:val="00287E4D"/>
    <w:rsid w:val="00287E4E"/>
    <w:rsid w:val="002907CA"/>
    <w:rsid w:val="0029084A"/>
    <w:rsid w:val="0029152A"/>
    <w:rsid w:val="0029173B"/>
    <w:rsid w:val="00291850"/>
    <w:rsid w:val="00291BC6"/>
    <w:rsid w:val="00291EED"/>
    <w:rsid w:val="00291F04"/>
    <w:rsid w:val="00291F47"/>
    <w:rsid w:val="002920E5"/>
    <w:rsid w:val="00292106"/>
    <w:rsid w:val="0029211E"/>
    <w:rsid w:val="00292374"/>
    <w:rsid w:val="002928E6"/>
    <w:rsid w:val="00292FA1"/>
    <w:rsid w:val="002934EE"/>
    <w:rsid w:val="00294143"/>
    <w:rsid w:val="002942F7"/>
    <w:rsid w:val="002946AF"/>
    <w:rsid w:val="0029480B"/>
    <w:rsid w:val="00294D51"/>
    <w:rsid w:val="002954C3"/>
    <w:rsid w:val="00295AB2"/>
    <w:rsid w:val="00295B58"/>
    <w:rsid w:val="0029648C"/>
    <w:rsid w:val="00296882"/>
    <w:rsid w:val="002968E6"/>
    <w:rsid w:val="002969BF"/>
    <w:rsid w:val="00296D86"/>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E1D"/>
    <w:rsid w:val="002A2054"/>
    <w:rsid w:val="002A263E"/>
    <w:rsid w:val="002A29D3"/>
    <w:rsid w:val="002A2B2F"/>
    <w:rsid w:val="002A30D7"/>
    <w:rsid w:val="002A313D"/>
    <w:rsid w:val="002A343A"/>
    <w:rsid w:val="002A3D38"/>
    <w:rsid w:val="002A3DF5"/>
    <w:rsid w:val="002A4328"/>
    <w:rsid w:val="002A4A11"/>
    <w:rsid w:val="002A4D09"/>
    <w:rsid w:val="002A4EE1"/>
    <w:rsid w:val="002A4F50"/>
    <w:rsid w:val="002A4FFF"/>
    <w:rsid w:val="002A509D"/>
    <w:rsid w:val="002A56A6"/>
    <w:rsid w:val="002A6322"/>
    <w:rsid w:val="002A65D3"/>
    <w:rsid w:val="002A65DC"/>
    <w:rsid w:val="002A682E"/>
    <w:rsid w:val="002A6864"/>
    <w:rsid w:val="002A6DC3"/>
    <w:rsid w:val="002A6FFC"/>
    <w:rsid w:val="002A7044"/>
    <w:rsid w:val="002A7256"/>
    <w:rsid w:val="002A7813"/>
    <w:rsid w:val="002A7C5D"/>
    <w:rsid w:val="002A7EA8"/>
    <w:rsid w:val="002A7EB0"/>
    <w:rsid w:val="002B09F0"/>
    <w:rsid w:val="002B0AF1"/>
    <w:rsid w:val="002B0E71"/>
    <w:rsid w:val="002B106F"/>
    <w:rsid w:val="002B153C"/>
    <w:rsid w:val="002B1E55"/>
    <w:rsid w:val="002B221B"/>
    <w:rsid w:val="002B2580"/>
    <w:rsid w:val="002B277A"/>
    <w:rsid w:val="002B315C"/>
    <w:rsid w:val="002B34AE"/>
    <w:rsid w:val="002B34B3"/>
    <w:rsid w:val="002B3B2D"/>
    <w:rsid w:val="002B45A1"/>
    <w:rsid w:val="002B4897"/>
    <w:rsid w:val="002B4910"/>
    <w:rsid w:val="002B4DB8"/>
    <w:rsid w:val="002B4E57"/>
    <w:rsid w:val="002B5014"/>
    <w:rsid w:val="002B5311"/>
    <w:rsid w:val="002B533E"/>
    <w:rsid w:val="002B57CE"/>
    <w:rsid w:val="002B5BBC"/>
    <w:rsid w:val="002B5DF2"/>
    <w:rsid w:val="002B6429"/>
    <w:rsid w:val="002B6A27"/>
    <w:rsid w:val="002B6C1F"/>
    <w:rsid w:val="002B70D2"/>
    <w:rsid w:val="002B73C6"/>
    <w:rsid w:val="002B7ABE"/>
    <w:rsid w:val="002C007D"/>
    <w:rsid w:val="002C0219"/>
    <w:rsid w:val="002C0304"/>
    <w:rsid w:val="002C0314"/>
    <w:rsid w:val="002C04C8"/>
    <w:rsid w:val="002C0AD7"/>
    <w:rsid w:val="002C15FF"/>
    <w:rsid w:val="002C1BD4"/>
    <w:rsid w:val="002C1E06"/>
    <w:rsid w:val="002C22DA"/>
    <w:rsid w:val="002C235A"/>
    <w:rsid w:val="002C2551"/>
    <w:rsid w:val="002C2AA8"/>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62BE"/>
    <w:rsid w:val="002C7911"/>
    <w:rsid w:val="002C7CE9"/>
    <w:rsid w:val="002D09E4"/>
    <w:rsid w:val="002D0A95"/>
    <w:rsid w:val="002D0D92"/>
    <w:rsid w:val="002D1686"/>
    <w:rsid w:val="002D1817"/>
    <w:rsid w:val="002D1948"/>
    <w:rsid w:val="002D1AFE"/>
    <w:rsid w:val="002D22DD"/>
    <w:rsid w:val="002D2560"/>
    <w:rsid w:val="002D2761"/>
    <w:rsid w:val="002D2939"/>
    <w:rsid w:val="002D299D"/>
    <w:rsid w:val="002D2B9D"/>
    <w:rsid w:val="002D2C8C"/>
    <w:rsid w:val="002D3111"/>
    <w:rsid w:val="002D34E2"/>
    <w:rsid w:val="002D3B3D"/>
    <w:rsid w:val="002D4921"/>
    <w:rsid w:val="002D4A92"/>
    <w:rsid w:val="002D4EFD"/>
    <w:rsid w:val="002D4F74"/>
    <w:rsid w:val="002D5655"/>
    <w:rsid w:val="002D56A8"/>
    <w:rsid w:val="002D5ECC"/>
    <w:rsid w:val="002D6322"/>
    <w:rsid w:val="002D688D"/>
    <w:rsid w:val="002D68AF"/>
    <w:rsid w:val="002D71E2"/>
    <w:rsid w:val="002E07D0"/>
    <w:rsid w:val="002E09DB"/>
    <w:rsid w:val="002E0F64"/>
    <w:rsid w:val="002E12CF"/>
    <w:rsid w:val="002E188F"/>
    <w:rsid w:val="002E2D22"/>
    <w:rsid w:val="002E3317"/>
    <w:rsid w:val="002E335E"/>
    <w:rsid w:val="002E45AF"/>
    <w:rsid w:val="002E50D2"/>
    <w:rsid w:val="002E5303"/>
    <w:rsid w:val="002E536A"/>
    <w:rsid w:val="002E59CB"/>
    <w:rsid w:val="002E6141"/>
    <w:rsid w:val="002E6459"/>
    <w:rsid w:val="002E66E6"/>
    <w:rsid w:val="002E6998"/>
    <w:rsid w:val="002E6A56"/>
    <w:rsid w:val="002E6CEE"/>
    <w:rsid w:val="002E71D6"/>
    <w:rsid w:val="002E73F3"/>
    <w:rsid w:val="002E755D"/>
    <w:rsid w:val="002E7677"/>
    <w:rsid w:val="002E7685"/>
    <w:rsid w:val="002E77FF"/>
    <w:rsid w:val="002E7839"/>
    <w:rsid w:val="002E7C0F"/>
    <w:rsid w:val="002E7EFE"/>
    <w:rsid w:val="002F01BF"/>
    <w:rsid w:val="002F0737"/>
    <w:rsid w:val="002F075F"/>
    <w:rsid w:val="002F084A"/>
    <w:rsid w:val="002F0903"/>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4AD2"/>
    <w:rsid w:val="002F4B45"/>
    <w:rsid w:val="002F54BE"/>
    <w:rsid w:val="002F5C89"/>
    <w:rsid w:val="002F5CBC"/>
    <w:rsid w:val="002F5F93"/>
    <w:rsid w:val="002F6660"/>
    <w:rsid w:val="002F68CA"/>
    <w:rsid w:val="002F6925"/>
    <w:rsid w:val="002F6E21"/>
    <w:rsid w:val="002F7222"/>
    <w:rsid w:val="002F73A1"/>
    <w:rsid w:val="002F7D3D"/>
    <w:rsid w:val="003000D5"/>
    <w:rsid w:val="00300A7E"/>
    <w:rsid w:val="00300C3F"/>
    <w:rsid w:val="003013A7"/>
    <w:rsid w:val="00301464"/>
    <w:rsid w:val="003018B7"/>
    <w:rsid w:val="003018E0"/>
    <w:rsid w:val="00301D1F"/>
    <w:rsid w:val="00301FCA"/>
    <w:rsid w:val="00302331"/>
    <w:rsid w:val="00302B4D"/>
    <w:rsid w:val="003031AD"/>
    <w:rsid w:val="00303362"/>
    <w:rsid w:val="00303528"/>
    <w:rsid w:val="00303AED"/>
    <w:rsid w:val="00303D3A"/>
    <w:rsid w:val="003040FA"/>
    <w:rsid w:val="003041C3"/>
    <w:rsid w:val="0030474C"/>
    <w:rsid w:val="003048A7"/>
    <w:rsid w:val="00304985"/>
    <w:rsid w:val="00304FFE"/>
    <w:rsid w:val="00305173"/>
    <w:rsid w:val="0030532D"/>
    <w:rsid w:val="0030544C"/>
    <w:rsid w:val="0030553D"/>
    <w:rsid w:val="0030628E"/>
    <w:rsid w:val="003062CE"/>
    <w:rsid w:val="00306359"/>
    <w:rsid w:val="00306B1D"/>
    <w:rsid w:val="00306BA4"/>
    <w:rsid w:val="00306DB6"/>
    <w:rsid w:val="00306FB3"/>
    <w:rsid w:val="00307009"/>
    <w:rsid w:val="0030719C"/>
    <w:rsid w:val="003104F2"/>
    <w:rsid w:val="0031055C"/>
    <w:rsid w:val="00310803"/>
    <w:rsid w:val="00310837"/>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20316"/>
    <w:rsid w:val="0032065F"/>
    <w:rsid w:val="00320D2D"/>
    <w:rsid w:val="00321372"/>
    <w:rsid w:val="00321581"/>
    <w:rsid w:val="003216A7"/>
    <w:rsid w:val="00321EA9"/>
    <w:rsid w:val="003221D2"/>
    <w:rsid w:val="00322376"/>
    <w:rsid w:val="003226F9"/>
    <w:rsid w:val="003236F5"/>
    <w:rsid w:val="00323A1D"/>
    <w:rsid w:val="0032405E"/>
    <w:rsid w:val="00324299"/>
    <w:rsid w:val="003245C9"/>
    <w:rsid w:val="00325518"/>
    <w:rsid w:val="00325875"/>
    <w:rsid w:val="00325AA3"/>
    <w:rsid w:val="0032615D"/>
    <w:rsid w:val="00326469"/>
    <w:rsid w:val="00326A7A"/>
    <w:rsid w:val="0032709C"/>
    <w:rsid w:val="00327487"/>
    <w:rsid w:val="00327BC9"/>
    <w:rsid w:val="00327D46"/>
    <w:rsid w:val="00327DBF"/>
    <w:rsid w:val="00327DE1"/>
    <w:rsid w:val="003307CA"/>
    <w:rsid w:val="00330E13"/>
    <w:rsid w:val="00330E38"/>
    <w:rsid w:val="003311DE"/>
    <w:rsid w:val="00331876"/>
    <w:rsid w:val="00331B2A"/>
    <w:rsid w:val="00331CD6"/>
    <w:rsid w:val="00331E0D"/>
    <w:rsid w:val="00331FFA"/>
    <w:rsid w:val="0033267A"/>
    <w:rsid w:val="00332789"/>
    <w:rsid w:val="003333DF"/>
    <w:rsid w:val="00334221"/>
    <w:rsid w:val="0033432A"/>
    <w:rsid w:val="0033454B"/>
    <w:rsid w:val="00334592"/>
    <w:rsid w:val="003352D9"/>
    <w:rsid w:val="0033554E"/>
    <w:rsid w:val="00336320"/>
    <w:rsid w:val="00336D6F"/>
    <w:rsid w:val="00336DF2"/>
    <w:rsid w:val="00336F46"/>
    <w:rsid w:val="003372AD"/>
    <w:rsid w:val="00340307"/>
    <w:rsid w:val="00340414"/>
    <w:rsid w:val="0034052A"/>
    <w:rsid w:val="003405E4"/>
    <w:rsid w:val="003407EC"/>
    <w:rsid w:val="00340E0F"/>
    <w:rsid w:val="00341223"/>
    <w:rsid w:val="00341806"/>
    <w:rsid w:val="00341EA9"/>
    <w:rsid w:val="003421E3"/>
    <w:rsid w:val="0034232C"/>
    <w:rsid w:val="003425F4"/>
    <w:rsid w:val="00342983"/>
    <w:rsid w:val="00342F3F"/>
    <w:rsid w:val="003437D1"/>
    <w:rsid w:val="0034389A"/>
    <w:rsid w:val="0034413A"/>
    <w:rsid w:val="0034477C"/>
    <w:rsid w:val="00344DC4"/>
    <w:rsid w:val="00344E66"/>
    <w:rsid w:val="003452CB"/>
    <w:rsid w:val="0034573B"/>
    <w:rsid w:val="00345997"/>
    <w:rsid w:val="00345C06"/>
    <w:rsid w:val="00345E16"/>
    <w:rsid w:val="00345FD2"/>
    <w:rsid w:val="003460C1"/>
    <w:rsid w:val="00346500"/>
    <w:rsid w:val="00346524"/>
    <w:rsid w:val="0034695A"/>
    <w:rsid w:val="00346D29"/>
    <w:rsid w:val="00346F06"/>
    <w:rsid w:val="003472A4"/>
    <w:rsid w:val="003478E3"/>
    <w:rsid w:val="00347C37"/>
    <w:rsid w:val="00347C8E"/>
    <w:rsid w:val="00350363"/>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AE"/>
    <w:rsid w:val="00355425"/>
    <w:rsid w:val="003554FE"/>
    <w:rsid w:val="003555F2"/>
    <w:rsid w:val="0035590F"/>
    <w:rsid w:val="00355FCE"/>
    <w:rsid w:val="00356170"/>
    <w:rsid w:val="00356453"/>
    <w:rsid w:val="003565A3"/>
    <w:rsid w:val="003567C4"/>
    <w:rsid w:val="003569F6"/>
    <w:rsid w:val="00356A24"/>
    <w:rsid w:val="0035722B"/>
    <w:rsid w:val="0035796A"/>
    <w:rsid w:val="00357CBD"/>
    <w:rsid w:val="0036034D"/>
    <w:rsid w:val="0036038F"/>
    <w:rsid w:val="003604F9"/>
    <w:rsid w:val="0036050B"/>
    <w:rsid w:val="0036075F"/>
    <w:rsid w:val="00360813"/>
    <w:rsid w:val="00360CD7"/>
    <w:rsid w:val="00360FB6"/>
    <w:rsid w:val="0036143D"/>
    <w:rsid w:val="00361667"/>
    <w:rsid w:val="00361C4E"/>
    <w:rsid w:val="00362263"/>
    <w:rsid w:val="00362581"/>
    <w:rsid w:val="003631EB"/>
    <w:rsid w:val="0036339A"/>
    <w:rsid w:val="003633E9"/>
    <w:rsid w:val="003634B1"/>
    <w:rsid w:val="0036391E"/>
    <w:rsid w:val="00363B79"/>
    <w:rsid w:val="00363D0C"/>
    <w:rsid w:val="00363EA8"/>
    <w:rsid w:val="00363F5F"/>
    <w:rsid w:val="003647AB"/>
    <w:rsid w:val="003649F6"/>
    <w:rsid w:val="00364D92"/>
    <w:rsid w:val="00364FD9"/>
    <w:rsid w:val="00364FDD"/>
    <w:rsid w:val="00365332"/>
    <w:rsid w:val="003662AA"/>
    <w:rsid w:val="0036632D"/>
    <w:rsid w:val="0036633B"/>
    <w:rsid w:val="00366CB5"/>
    <w:rsid w:val="00366D7A"/>
    <w:rsid w:val="00366E34"/>
    <w:rsid w:val="003672AE"/>
    <w:rsid w:val="003672E0"/>
    <w:rsid w:val="003674DC"/>
    <w:rsid w:val="0036761C"/>
    <w:rsid w:val="00367663"/>
    <w:rsid w:val="00367816"/>
    <w:rsid w:val="00367877"/>
    <w:rsid w:val="00367A0F"/>
    <w:rsid w:val="00370162"/>
    <w:rsid w:val="00370D7B"/>
    <w:rsid w:val="00370FC6"/>
    <w:rsid w:val="0037118B"/>
    <w:rsid w:val="003716EA"/>
    <w:rsid w:val="0037173A"/>
    <w:rsid w:val="0037248F"/>
    <w:rsid w:val="003725C9"/>
    <w:rsid w:val="0037280C"/>
    <w:rsid w:val="00372910"/>
    <w:rsid w:val="0037293B"/>
    <w:rsid w:val="00372AED"/>
    <w:rsid w:val="00373B68"/>
    <w:rsid w:val="00373BE7"/>
    <w:rsid w:val="00373DF3"/>
    <w:rsid w:val="00373E68"/>
    <w:rsid w:val="003745FF"/>
    <w:rsid w:val="0037462C"/>
    <w:rsid w:val="00374D2B"/>
    <w:rsid w:val="003751BA"/>
    <w:rsid w:val="003751F0"/>
    <w:rsid w:val="00375392"/>
    <w:rsid w:val="00375712"/>
    <w:rsid w:val="00375A5E"/>
    <w:rsid w:val="00376D85"/>
    <w:rsid w:val="00376F5A"/>
    <w:rsid w:val="0038032B"/>
    <w:rsid w:val="0038056A"/>
    <w:rsid w:val="003806E0"/>
    <w:rsid w:val="0038094F"/>
    <w:rsid w:val="00380C3D"/>
    <w:rsid w:val="00381009"/>
    <w:rsid w:val="0038164D"/>
    <w:rsid w:val="003817F3"/>
    <w:rsid w:val="00381B6E"/>
    <w:rsid w:val="00381B90"/>
    <w:rsid w:val="00381F8B"/>
    <w:rsid w:val="0038215C"/>
    <w:rsid w:val="00382467"/>
    <w:rsid w:val="003824F8"/>
    <w:rsid w:val="00382AA7"/>
    <w:rsid w:val="00382CFF"/>
    <w:rsid w:val="00382E63"/>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E59"/>
    <w:rsid w:val="003864D9"/>
    <w:rsid w:val="00386A7A"/>
    <w:rsid w:val="00386EA6"/>
    <w:rsid w:val="00387328"/>
    <w:rsid w:val="003877A0"/>
    <w:rsid w:val="0038792C"/>
    <w:rsid w:val="00387A95"/>
    <w:rsid w:val="003902E0"/>
    <w:rsid w:val="00390925"/>
    <w:rsid w:val="00390ED8"/>
    <w:rsid w:val="00391245"/>
    <w:rsid w:val="003914A7"/>
    <w:rsid w:val="003916E0"/>
    <w:rsid w:val="00392EDF"/>
    <w:rsid w:val="00393153"/>
    <w:rsid w:val="00394431"/>
    <w:rsid w:val="00394D07"/>
    <w:rsid w:val="003953C9"/>
    <w:rsid w:val="00395CD3"/>
    <w:rsid w:val="00396337"/>
    <w:rsid w:val="003967D5"/>
    <w:rsid w:val="003969CB"/>
    <w:rsid w:val="0039756F"/>
    <w:rsid w:val="00397ABE"/>
    <w:rsid w:val="00397BCC"/>
    <w:rsid w:val="003A0313"/>
    <w:rsid w:val="003A0697"/>
    <w:rsid w:val="003A085A"/>
    <w:rsid w:val="003A14EA"/>
    <w:rsid w:val="003A18D3"/>
    <w:rsid w:val="003A1C0A"/>
    <w:rsid w:val="003A203C"/>
    <w:rsid w:val="003A23ED"/>
    <w:rsid w:val="003A2413"/>
    <w:rsid w:val="003A30C4"/>
    <w:rsid w:val="003A317D"/>
    <w:rsid w:val="003A39BE"/>
    <w:rsid w:val="003A39F9"/>
    <w:rsid w:val="003A39FB"/>
    <w:rsid w:val="003A4496"/>
    <w:rsid w:val="003A46D1"/>
    <w:rsid w:val="003A5050"/>
    <w:rsid w:val="003A5089"/>
    <w:rsid w:val="003A50F1"/>
    <w:rsid w:val="003A546A"/>
    <w:rsid w:val="003A5A16"/>
    <w:rsid w:val="003A5E01"/>
    <w:rsid w:val="003A5FC0"/>
    <w:rsid w:val="003A61DB"/>
    <w:rsid w:val="003A66A5"/>
    <w:rsid w:val="003A69E1"/>
    <w:rsid w:val="003A6CC0"/>
    <w:rsid w:val="003A7134"/>
    <w:rsid w:val="003A71D3"/>
    <w:rsid w:val="003A727F"/>
    <w:rsid w:val="003A7737"/>
    <w:rsid w:val="003A7E66"/>
    <w:rsid w:val="003B0029"/>
    <w:rsid w:val="003B00EE"/>
    <w:rsid w:val="003B0809"/>
    <w:rsid w:val="003B0B64"/>
    <w:rsid w:val="003B0FE3"/>
    <w:rsid w:val="003B2FC1"/>
    <w:rsid w:val="003B344A"/>
    <w:rsid w:val="003B39F7"/>
    <w:rsid w:val="003B3CC5"/>
    <w:rsid w:val="003B3F0A"/>
    <w:rsid w:val="003B4B8A"/>
    <w:rsid w:val="003B517C"/>
    <w:rsid w:val="003B568E"/>
    <w:rsid w:val="003B580C"/>
    <w:rsid w:val="003B5CDE"/>
    <w:rsid w:val="003B5DCC"/>
    <w:rsid w:val="003B6396"/>
    <w:rsid w:val="003B63E3"/>
    <w:rsid w:val="003B641A"/>
    <w:rsid w:val="003B65FA"/>
    <w:rsid w:val="003B6CE5"/>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7CC"/>
    <w:rsid w:val="003C38D0"/>
    <w:rsid w:val="003C3B8C"/>
    <w:rsid w:val="003C42E8"/>
    <w:rsid w:val="003C433E"/>
    <w:rsid w:val="003C43A6"/>
    <w:rsid w:val="003C43F9"/>
    <w:rsid w:val="003C4C3B"/>
    <w:rsid w:val="003C4D56"/>
    <w:rsid w:val="003C4DBD"/>
    <w:rsid w:val="003C4E3A"/>
    <w:rsid w:val="003C4EC9"/>
    <w:rsid w:val="003C4F67"/>
    <w:rsid w:val="003C508D"/>
    <w:rsid w:val="003C5523"/>
    <w:rsid w:val="003C5DA4"/>
    <w:rsid w:val="003C66A2"/>
    <w:rsid w:val="003C6709"/>
    <w:rsid w:val="003C69BC"/>
    <w:rsid w:val="003C6B97"/>
    <w:rsid w:val="003C78B1"/>
    <w:rsid w:val="003D03EF"/>
    <w:rsid w:val="003D0FCC"/>
    <w:rsid w:val="003D13CA"/>
    <w:rsid w:val="003D1853"/>
    <w:rsid w:val="003D247B"/>
    <w:rsid w:val="003D2595"/>
    <w:rsid w:val="003D2786"/>
    <w:rsid w:val="003D27D2"/>
    <w:rsid w:val="003D2B97"/>
    <w:rsid w:val="003D2F76"/>
    <w:rsid w:val="003D2FCA"/>
    <w:rsid w:val="003D3450"/>
    <w:rsid w:val="003D34C5"/>
    <w:rsid w:val="003D3518"/>
    <w:rsid w:val="003D38BE"/>
    <w:rsid w:val="003D3A81"/>
    <w:rsid w:val="003D3BD9"/>
    <w:rsid w:val="003D3DD5"/>
    <w:rsid w:val="003D442A"/>
    <w:rsid w:val="003D44CA"/>
    <w:rsid w:val="003D4AF2"/>
    <w:rsid w:val="003D4BD5"/>
    <w:rsid w:val="003D519E"/>
    <w:rsid w:val="003D52C4"/>
    <w:rsid w:val="003D537C"/>
    <w:rsid w:val="003D5BC9"/>
    <w:rsid w:val="003D5C07"/>
    <w:rsid w:val="003D69DA"/>
    <w:rsid w:val="003D6B72"/>
    <w:rsid w:val="003D6E78"/>
    <w:rsid w:val="003D7C9F"/>
    <w:rsid w:val="003D7EE3"/>
    <w:rsid w:val="003E05BE"/>
    <w:rsid w:val="003E0700"/>
    <w:rsid w:val="003E10EF"/>
    <w:rsid w:val="003E1101"/>
    <w:rsid w:val="003E190C"/>
    <w:rsid w:val="003E19B1"/>
    <w:rsid w:val="003E19F7"/>
    <w:rsid w:val="003E1FDA"/>
    <w:rsid w:val="003E214C"/>
    <w:rsid w:val="003E2A70"/>
    <w:rsid w:val="003E2B89"/>
    <w:rsid w:val="003E2C05"/>
    <w:rsid w:val="003E2DA4"/>
    <w:rsid w:val="003E33BB"/>
    <w:rsid w:val="003E372F"/>
    <w:rsid w:val="003E3D90"/>
    <w:rsid w:val="003E46AC"/>
    <w:rsid w:val="003E4841"/>
    <w:rsid w:val="003E4A66"/>
    <w:rsid w:val="003E503B"/>
    <w:rsid w:val="003E5157"/>
    <w:rsid w:val="003E563D"/>
    <w:rsid w:val="003E5869"/>
    <w:rsid w:val="003E5DBC"/>
    <w:rsid w:val="003E5E8E"/>
    <w:rsid w:val="003E5EC0"/>
    <w:rsid w:val="003E621E"/>
    <w:rsid w:val="003E66C0"/>
    <w:rsid w:val="003E69BE"/>
    <w:rsid w:val="003E6D4C"/>
    <w:rsid w:val="003E719C"/>
    <w:rsid w:val="003E7F9B"/>
    <w:rsid w:val="003F014D"/>
    <w:rsid w:val="003F0A49"/>
    <w:rsid w:val="003F0B10"/>
    <w:rsid w:val="003F0F5D"/>
    <w:rsid w:val="003F10CD"/>
    <w:rsid w:val="003F10DD"/>
    <w:rsid w:val="003F13F8"/>
    <w:rsid w:val="003F14B7"/>
    <w:rsid w:val="003F1A46"/>
    <w:rsid w:val="003F1AEE"/>
    <w:rsid w:val="003F1FDD"/>
    <w:rsid w:val="003F2153"/>
    <w:rsid w:val="003F21A8"/>
    <w:rsid w:val="003F23F8"/>
    <w:rsid w:val="003F27A5"/>
    <w:rsid w:val="003F280B"/>
    <w:rsid w:val="003F28A7"/>
    <w:rsid w:val="003F3397"/>
    <w:rsid w:val="003F35B4"/>
    <w:rsid w:val="003F35FB"/>
    <w:rsid w:val="003F3BD6"/>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707C"/>
    <w:rsid w:val="003F70CB"/>
    <w:rsid w:val="003F74DE"/>
    <w:rsid w:val="0040060A"/>
    <w:rsid w:val="00400B6B"/>
    <w:rsid w:val="00400F29"/>
    <w:rsid w:val="00400F3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8D1"/>
    <w:rsid w:val="00405AF4"/>
    <w:rsid w:val="00405B19"/>
    <w:rsid w:val="00406253"/>
    <w:rsid w:val="00406467"/>
    <w:rsid w:val="00406521"/>
    <w:rsid w:val="004065A3"/>
    <w:rsid w:val="0040660D"/>
    <w:rsid w:val="00406FA9"/>
    <w:rsid w:val="00407099"/>
    <w:rsid w:val="0040770D"/>
    <w:rsid w:val="0040781A"/>
    <w:rsid w:val="00407BDC"/>
    <w:rsid w:val="00407D19"/>
    <w:rsid w:val="00407EAB"/>
    <w:rsid w:val="00407F18"/>
    <w:rsid w:val="0041070E"/>
    <w:rsid w:val="00410BC9"/>
    <w:rsid w:val="00410D7E"/>
    <w:rsid w:val="00411589"/>
    <w:rsid w:val="00411C15"/>
    <w:rsid w:val="004127AD"/>
    <w:rsid w:val="00412B3D"/>
    <w:rsid w:val="00412E40"/>
    <w:rsid w:val="0041345F"/>
    <w:rsid w:val="00413674"/>
    <w:rsid w:val="00413801"/>
    <w:rsid w:val="004139E7"/>
    <w:rsid w:val="0041406A"/>
    <w:rsid w:val="004143C2"/>
    <w:rsid w:val="0041451E"/>
    <w:rsid w:val="004145D1"/>
    <w:rsid w:val="00414647"/>
    <w:rsid w:val="004146A8"/>
    <w:rsid w:val="004148DC"/>
    <w:rsid w:val="0041510D"/>
    <w:rsid w:val="004152CC"/>
    <w:rsid w:val="004152D7"/>
    <w:rsid w:val="004153FD"/>
    <w:rsid w:val="00415564"/>
    <w:rsid w:val="00415E23"/>
    <w:rsid w:val="00416617"/>
    <w:rsid w:val="00416C5B"/>
    <w:rsid w:val="00416E2E"/>
    <w:rsid w:val="00420241"/>
    <w:rsid w:val="004203C1"/>
    <w:rsid w:val="0042040D"/>
    <w:rsid w:val="00420433"/>
    <w:rsid w:val="0042044F"/>
    <w:rsid w:val="004208A3"/>
    <w:rsid w:val="0042090D"/>
    <w:rsid w:val="004209CA"/>
    <w:rsid w:val="004209F9"/>
    <w:rsid w:val="00420D38"/>
    <w:rsid w:val="004215D8"/>
    <w:rsid w:val="00421E87"/>
    <w:rsid w:val="00421F2B"/>
    <w:rsid w:val="00421F41"/>
    <w:rsid w:val="00421F4D"/>
    <w:rsid w:val="00422F47"/>
    <w:rsid w:val="00423044"/>
    <w:rsid w:val="004232A5"/>
    <w:rsid w:val="00423300"/>
    <w:rsid w:val="004237DB"/>
    <w:rsid w:val="00423843"/>
    <w:rsid w:val="00423DCA"/>
    <w:rsid w:val="00423FFA"/>
    <w:rsid w:val="004243A9"/>
    <w:rsid w:val="004249E7"/>
    <w:rsid w:val="00424BC0"/>
    <w:rsid w:val="00424BEE"/>
    <w:rsid w:val="00424F07"/>
    <w:rsid w:val="0042531B"/>
    <w:rsid w:val="00425A1A"/>
    <w:rsid w:val="00425DC9"/>
    <w:rsid w:val="00426025"/>
    <w:rsid w:val="00426C6F"/>
    <w:rsid w:val="004273AA"/>
    <w:rsid w:val="004274A5"/>
    <w:rsid w:val="00427A9D"/>
    <w:rsid w:val="00427AB7"/>
    <w:rsid w:val="00427D6C"/>
    <w:rsid w:val="004302BE"/>
    <w:rsid w:val="00430E7F"/>
    <w:rsid w:val="00430F70"/>
    <w:rsid w:val="004313DB"/>
    <w:rsid w:val="00431413"/>
    <w:rsid w:val="00431575"/>
    <w:rsid w:val="0043158A"/>
    <w:rsid w:val="004316B7"/>
    <w:rsid w:val="004316CC"/>
    <w:rsid w:val="00431839"/>
    <w:rsid w:val="00431C25"/>
    <w:rsid w:val="00431E02"/>
    <w:rsid w:val="00431E2A"/>
    <w:rsid w:val="00432049"/>
    <w:rsid w:val="0043222A"/>
    <w:rsid w:val="00432395"/>
    <w:rsid w:val="00432CC3"/>
    <w:rsid w:val="00433088"/>
    <w:rsid w:val="00433114"/>
    <w:rsid w:val="0043348C"/>
    <w:rsid w:val="004335DB"/>
    <w:rsid w:val="00433842"/>
    <w:rsid w:val="00433C58"/>
    <w:rsid w:val="00434924"/>
    <w:rsid w:val="00434B9F"/>
    <w:rsid w:val="00434E4E"/>
    <w:rsid w:val="00435545"/>
    <w:rsid w:val="00435D68"/>
    <w:rsid w:val="0043603A"/>
    <w:rsid w:val="004363C5"/>
    <w:rsid w:val="00436533"/>
    <w:rsid w:val="004366B4"/>
    <w:rsid w:val="00436D0D"/>
    <w:rsid w:val="00436F00"/>
    <w:rsid w:val="0043726A"/>
    <w:rsid w:val="00437941"/>
    <w:rsid w:val="00437963"/>
    <w:rsid w:val="004400B5"/>
    <w:rsid w:val="004405B2"/>
    <w:rsid w:val="00440DEF"/>
    <w:rsid w:val="00440F80"/>
    <w:rsid w:val="00441353"/>
    <w:rsid w:val="00441750"/>
    <w:rsid w:val="004417ED"/>
    <w:rsid w:val="004421CD"/>
    <w:rsid w:val="004421FB"/>
    <w:rsid w:val="00442242"/>
    <w:rsid w:val="00442E09"/>
    <w:rsid w:val="00442FB3"/>
    <w:rsid w:val="00443547"/>
    <w:rsid w:val="004441E2"/>
    <w:rsid w:val="0044466C"/>
    <w:rsid w:val="00444BD2"/>
    <w:rsid w:val="00445014"/>
    <w:rsid w:val="00445219"/>
    <w:rsid w:val="0044537E"/>
    <w:rsid w:val="004457E3"/>
    <w:rsid w:val="00445C5B"/>
    <w:rsid w:val="004461C4"/>
    <w:rsid w:val="0044647F"/>
    <w:rsid w:val="004464C3"/>
    <w:rsid w:val="00446637"/>
    <w:rsid w:val="00446CC8"/>
    <w:rsid w:val="00446CD5"/>
    <w:rsid w:val="00447775"/>
    <w:rsid w:val="00447A87"/>
    <w:rsid w:val="00447C1D"/>
    <w:rsid w:val="00447D87"/>
    <w:rsid w:val="00447E36"/>
    <w:rsid w:val="004502DD"/>
    <w:rsid w:val="0045045F"/>
    <w:rsid w:val="004505D4"/>
    <w:rsid w:val="00450828"/>
    <w:rsid w:val="0045134F"/>
    <w:rsid w:val="00451E00"/>
    <w:rsid w:val="0045210A"/>
    <w:rsid w:val="004527A9"/>
    <w:rsid w:val="00452A29"/>
    <w:rsid w:val="0045315E"/>
    <w:rsid w:val="004534A9"/>
    <w:rsid w:val="00454153"/>
    <w:rsid w:val="004547B4"/>
    <w:rsid w:val="00454C93"/>
    <w:rsid w:val="00455861"/>
    <w:rsid w:val="00456212"/>
    <w:rsid w:val="00456533"/>
    <w:rsid w:val="004568B1"/>
    <w:rsid w:val="004570A5"/>
    <w:rsid w:val="004572CD"/>
    <w:rsid w:val="004573A6"/>
    <w:rsid w:val="004573B2"/>
    <w:rsid w:val="00457554"/>
    <w:rsid w:val="004575C4"/>
    <w:rsid w:val="0045786D"/>
    <w:rsid w:val="00457947"/>
    <w:rsid w:val="00457F8D"/>
    <w:rsid w:val="00457FD0"/>
    <w:rsid w:val="004604BC"/>
    <w:rsid w:val="00461013"/>
    <w:rsid w:val="004612F9"/>
    <w:rsid w:val="00461DE0"/>
    <w:rsid w:val="0046239D"/>
    <w:rsid w:val="0046271D"/>
    <w:rsid w:val="00462D38"/>
    <w:rsid w:val="00463002"/>
    <w:rsid w:val="0046379B"/>
    <w:rsid w:val="00463965"/>
    <w:rsid w:val="00463DC4"/>
    <w:rsid w:val="00463E30"/>
    <w:rsid w:val="0046455E"/>
    <w:rsid w:val="00464756"/>
    <w:rsid w:val="004652D5"/>
    <w:rsid w:val="00465301"/>
    <w:rsid w:val="00465510"/>
    <w:rsid w:val="0046553C"/>
    <w:rsid w:val="00465C57"/>
    <w:rsid w:val="00466123"/>
    <w:rsid w:val="004667AD"/>
    <w:rsid w:val="00466810"/>
    <w:rsid w:val="00466884"/>
    <w:rsid w:val="00466A03"/>
    <w:rsid w:val="00466B05"/>
    <w:rsid w:val="00466BDD"/>
    <w:rsid w:val="00467243"/>
    <w:rsid w:val="004678E5"/>
    <w:rsid w:val="00467A3F"/>
    <w:rsid w:val="0047009A"/>
    <w:rsid w:val="004701B9"/>
    <w:rsid w:val="00470B86"/>
    <w:rsid w:val="00470F64"/>
    <w:rsid w:val="00471168"/>
    <w:rsid w:val="004711D4"/>
    <w:rsid w:val="004719EA"/>
    <w:rsid w:val="00471DBD"/>
    <w:rsid w:val="00471EB1"/>
    <w:rsid w:val="004720FB"/>
    <w:rsid w:val="00472A02"/>
    <w:rsid w:val="00473DE8"/>
    <w:rsid w:val="00474017"/>
    <w:rsid w:val="00474377"/>
    <w:rsid w:val="00474699"/>
    <w:rsid w:val="00474896"/>
    <w:rsid w:val="00474C10"/>
    <w:rsid w:val="00474F7B"/>
    <w:rsid w:val="00475097"/>
    <w:rsid w:val="00475283"/>
    <w:rsid w:val="0047593A"/>
    <w:rsid w:val="00475C5A"/>
    <w:rsid w:val="00475F08"/>
    <w:rsid w:val="00475FAF"/>
    <w:rsid w:val="0047608E"/>
    <w:rsid w:val="00476175"/>
    <w:rsid w:val="00476253"/>
    <w:rsid w:val="004764F3"/>
    <w:rsid w:val="004768D0"/>
    <w:rsid w:val="00476ACC"/>
    <w:rsid w:val="00476C88"/>
    <w:rsid w:val="0047721E"/>
    <w:rsid w:val="0047741A"/>
    <w:rsid w:val="004774AC"/>
    <w:rsid w:val="00477716"/>
    <w:rsid w:val="00477A73"/>
    <w:rsid w:val="00480828"/>
    <w:rsid w:val="00480D1D"/>
    <w:rsid w:val="00480DDD"/>
    <w:rsid w:val="00480FA3"/>
    <w:rsid w:val="0048156C"/>
    <w:rsid w:val="00481A9C"/>
    <w:rsid w:val="00481C0C"/>
    <w:rsid w:val="00481DDB"/>
    <w:rsid w:val="00481E41"/>
    <w:rsid w:val="00481FB9"/>
    <w:rsid w:val="004820A1"/>
    <w:rsid w:val="00482373"/>
    <w:rsid w:val="00482736"/>
    <w:rsid w:val="0048297D"/>
    <w:rsid w:val="00482BF2"/>
    <w:rsid w:val="00482D1F"/>
    <w:rsid w:val="00483164"/>
    <w:rsid w:val="004831CD"/>
    <w:rsid w:val="00483334"/>
    <w:rsid w:val="00483BDB"/>
    <w:rsid w:val="00483C24"/>
    <w:rsid w:val="0048420E"/>
    <w:rsid w:val="00484843"/>
    <w:rsid w:val="00485055"/>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C6C"/>
    <w:rsid w:val="00490CB2"/>
    <w:rsid w:val="00490EE9"/>
    <w:rsid w:val="00490F6A"/>
    <w:rsid w:val="0049164E"/>
    <w:rsid w:val="004920CE"/>
    <w:rsid w:val="004921F4"/>
    <w:rsid w:val="00492490"/>
    <w:rsid w:val="004926C7"/>
    <w:rsid w:val="00492EDE"/>
    <w:rsid w:val="0049327F"/>
    <w:rsid w:val="00493E6D"/>
    <w:rsid w:val="00493FF6"/>
    <w:rsid w:val="00494081"/>
    <w:rsid w:val="00494DEF"/>
    <w:rsid w:val="0049598C"/>
    <w:rsid w:val="00495B08"/>
    <w:rsid w:val="00495D9C"/>
    <w:rsid w:val="00496850"/>
    <w:rsid w:val="00496EE0"/>
    <w:rsid w:val="00497313"/>
    <w:rsid w:val="004973D4"/>
    <w:rsid w:val="004978EE"/>
    <w:rsid w:val="00497E40"/>
    <w:rsid w:val="004A0039"/>
    <w:rsid w:val="004A0373"/>
    <w:rsid w:val="004A0421"/>
    <w:rsid w:val="004A06C5"/>
    <w:rsid w:val="004A0778"/>
    <w:rsid w:val="004A0A22"/>
    <w:rsid w:val="004A0AA7"/>
    <w:rsid w:val="004A0DB8"/>
    <w:rsid w:val="004A0F5B"/>
    <w:rsid w:val="004A1B18"/>
    <w:rsid w:val="004A2BC1"/>
    <w:rsid w:val="004A317B"/>
    <w:rsid w:val="004A3239"/>
    <w:rsid w:val="004A363F"/>
    <w:rsid w:val="004A3650"/>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6A8A"/>
    <w:rsid w:val="004A6E10"/>
    <w:rsid w:val="004A7935"/>
    <w:rsid w:val="004B0113"/>
    <w:rsid w:val="004B0686"/>
    <w:rsid w:val="004B0A66"/>
    <w:rsid w:val="004B0AFB"/>
    <w:rsid w:val="004B116D"/>
    <w:rsid w:val="004B1459"/>
    <w:rsid w:val="004B1842"/>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CA"/>
    <w:rsid w:val="004B6FE2"/>
    <w:rsid w:val="004B7111"/>
    <w:rsid w:val="004C03D6"/>
    <w:rsid w:val="004C07C4"/>
    <w:rsid w:val="004C0A9A"/>
    <w:rsid w:val="004C0C9B"/>
    <w:rsid w:val="004C10DD"/>
    <w:rsid w:val="004C11AE"/>
    <w:rsid w:val="004C162C"/>
    <w:rsid w:val="004C174D"/>
    <w:rsid w:val="004C1D21"/>
    <w:rsid w:val="004C1D64"/>
    <w:rsid w:val="004C1E75"/>
    <w:rsid w:val="004C1F96"/>
    <w:rsid w:val="004C252D"/>
    <w:rsid w:val="004C265B"/>
    <w:rsid w:val="004C2750"/>
    <w:rsid w:val="004C2988"/>
    <w:rsid w:val="004C2A48"/>
    <w:rsid w:val="004C2A84"/>
    <w:rsid w:val="004C2E15"/>
    <w:rsid w:val="004C2EE4"/>
    <w:rsid w:val="004C326A"/>
    <w:rsid w:val="004C3405"/>
    <w:rsid w:val="004C3408"/>
    <w:rsid w:val="004C3727"/>
    <w:rsid w:val="004C3912"/>
    <w:rsid w:val="004C39E0"/>
    <w:rsid w:val="004C39FD"/>
    <w:rsid w:val="004C3D3F"/>
    <w:rsid w:val="004C3D54"/>
    <w:rsid w:val="004C442A"/>
    <w:rsid w:val="004C446C"/>
    <w:rsid w:val="004C4934"/>
    <w:rsid w:val="004C4A6D"/>
    <w:rsid w:val="004C530A"/>
    <w:rsid w:val="004C58F3"/>
    <w:rsid w:val="004C5937"/>
    <w:rsid w:val="004C5A4E"/>
    <w:rsid w:val="004C5A6A"/>
    <w:rsid w:val="004C5D01"/>
    <w:rsid w:val="004C5D5B"/>
    <w:rsid w:val="004C604A"/>
    <w:rsid w:val="004C6530"/>
    <w:rsid w:val="004C6785"/>
    <w:rsid w:val="004C6C0D"/>
    <w:rsid w:val="004C7256"/>
    <w:rsid w:val="004C7450"/>
    <w:rsid w:val="004C75C8"/>
    <w:rsid w:val="004C75CD"/>
    <w:rsid w:val="004C7D9B"/>
    <w:rsid w:val="004D0070"/>
    <w:rsid w:val="004D020D"/>
    <w:rsid w:val="004D058C"/>
    <w:rsid w:val="004D05A2"/>
    <w:rsid w:val="004D087A"/>
    <w:rsid w:val="004D0F38"/>
    <w:rsid w:val="004D10B8"/>
    <w:rsid w:val="004D11B5"/>
    <w:rsid w:val="004D11FE"/>
    <w:rsid w:val="004D19AD"/>
    <w:rsid w:val="004D1B94"/>
    <w:rsid w:val="004D2523"/>
    <w:rsid w:val="004D2F83"/>
    <w:rsid w:val="004D30B0"/>
    <w:rsid w:val="004D3F37"/>
    <w:rsid w:val="004D443F"/>
    <w:rsid w:val="004D4BAC"/>
    <w:rsid w:val="004D4EA7"/>
    <w:rsid w:val="004D565A"/>
    <w:rsid w:val="004D578C"/>
    <w:rsid w:val="004D602D"/>
    <w:rsid w:val="004D61C8"/>
    <w:rsid w:val="004D684C"/>
    <w:rsid w:val="004D7761"/>
    <w:rsid w:val="004D79D0"/>
    <w:rsid w:val="004D7B88"/>
    <w:rsid w:val="004E005F"/>
    <w:rsid w:val="004E04A6"/>
    <w:rsid w:val="004E094F"/>
    <w:rsid w:val="004E0A64"/>
    <w:rsid w:val="004E0F9A"/>
    <w:rsid w:val="004E1255"/>
    <w:rsid w:val="004E176B"/>
    <w:rsid w:val="004E1A0E"/>
    <w:rsid w:val="004E1A5B"/>
    <w:rsid w:val="004E1B1E"/>
    <w:rsid w:val="004E25BF"/>
    <w:rsid w:val="004E2EDF"/>
    <w:rsid w:val="004E376B"/>
    <w:rsid w:val="004E38DD"/>
    <w:rsid w:val="004E3B0F"/>
    <w:rsid w:val="004E3E32"/>
    <w:rsid w:val="004E462B"/>
    <w:rsid w:val="004E47F8"/>
    <w:rsid w:val="004E48AA"/>
    <w:rsid w:val="004E4952"/>
    <w:rsid w:val="004E5790"/>
    <w:rsid w:val="004E581D"/>
    <w:rsid w:val="004E581E"/>
    <w:rsid w:val="004E5834"/>
    <w:rsid w:val="004E58E1"/>
    <w:rsid w:val="004E5BA4"/>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F03"/>
    <w:rsid w:val="004F31C0"/>
    <w:rsid w:val="004F34C3"/>
    <w:rsid w:val="004F3EC5"/>
    <w:rsid w:val="004F43B7"/>
    <w:rsid w:val="004F460D"/>
    <w:rsid w:val="004F5123"/>
    <w:rsid w:val="004F5198"/>
    <w:rsid w:val="004F5672"/>
    <w:rsid w:val="004F578F"/>
    <w:rsid w:val="004F5D57"/>
    <w:rsid w:val="004F6583"/>
    <w:rsid w:val="004F6D6D"/>
    <w:rsid w:val="004F79DC"/>
    <w:rsid w:val="004F7AC9"/>
    <w:rsid w:val="004F7EA3"/>
    <w:rsid w:val="005000FF"/>
    <w:rsid w:val="00500505"/>
    <w:rsid w:val="005010EC"/>
    <w:rsid w:val="00501114"/>
    <w:rsid w:val="00501C55"/>
    <w:rsid w:val="00501D4A"/>
    <w:rsid w:val="00501DF5"/>
    <w:rsid w:val="00502044"/>
    <w:rsid w:val="0050224B"/>
    <w:rsid w:val="00502B39"/>
    <w:rsid w:val="00502BCB"/>
    <w:rsid w:val="00502D6F"/>
    <w:rsid w:val="0050377B"/>
    <w:rsid w:val="00503952"/>
    <w:rsid w:val="00503A91"/>
    <w:rsid w:val="00503CE0"/>
    <w:rsid w:val="0050425E"/>
    <w:rsid w:val="00504260"/>
    <w:rsid w:val="0050501C"/>
    <w:rsid w:val="005054EC"/>
    <w:rsid w:val="00505695"/>
    <w:rsid w:val="00505939"/>
    <w:rsid w:val="005075B8"/>
    <w:rsid w:val="00507773"/>
    <w:rsid w:val="005078E3"/>
    <w:rsid w:val="00507A7B"/>
    <w:rsid w:val="00507CA7"/>
    <w:rsid w:val="00507EDA"/>
    <w:rsid w:val="00507F4D"/>
    <w:rsid w:val="00510403"/>
    <w:rsid w:val="00510843"/>
    <w:rsid w:val="00510ADA"/>
    <w:rsid w:val="00511144"/>
    <w:rsid w:val="005111D1"/>
    <w:rsid w:val="00511F02"/>
    <w:rsid w:val="0051210D"/>
    <w:rsid w:val="00512244"/>
    <w:rsid w:val="005127CB"/>
    <w:rsid w:val="00512980"/>
    <w:rsid w:val="00512A32"/>
    <w:rsid w:val="00512AC0"/>
    <w:rsid w:val="00512DF8"/>
    <w:rsid w:val="00513153"/>
    <w:rsid w:val="00513652"/>
    <w:rsid w:val="00513EE8"/>
    <w:rsid w:val="00514D60"/>
    <w:rsid w:val="00515155"/>
    <w:rsid w:val="00515B5E"/>
    <w:rsid w:val="00516D91"/>
    <w:rsid w:val="00516EA0"/>
    <w:rsid w:val="0051799E"/>
    <w:rsid w:val="00520075"/>
    <w:rsid w:val="00520FBE"/>
    <w:rsid w:val="00521075"/>
    <w:rsid w:val="005215C7"/>
    <w:rsid w:val="005217BF"/>
    <w:rsid w:val="00522132"/>
    <w:rsid w:val="005224D5"/>
    <w:rsid w:val="00522AAF"/>
    <w:rsid w:val="00522B14"/>
    <w:rsid w:val="00522C5E"/>
    <w:rsid w:val="00522F94"/>
    <w:rsid w:val="00523149"/>
    <w:rsid w:val="00523544"/>
    <w:rsid w:val="005237AB"/>
    <w:rsid w:val="00523D5F"/>
    <w:rsid w:val="005245D8"/>
    <w:rsid w:val="005250C5"/>
    <w:rsid w:val="00525283"/>
    <w:rsid w:val="005256C4"/>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96F"/>
    <w:rsid w:val="00532D9F"/>
    <w:rsid w:val="00532E94"/>
    <w:rsid w:val="00533380"/>
    <w:rsid w:val="00533860"/>
    <w:rsid w:val="0053434F"/>
    <w:rsid w:val="005343F2"/>
    <w:rsid w:val="005344F2"/>
    <w:rsid w:val="005345B5"/>
    <w:rsid w:val="00534A09"/>
    <w:rsid w:val="00534C24"/>
    <w:rsid w:val="005358C3"/>
    <w:rsid w:val="00535A5E"/>
    <w:rsid w:val="00535F9D"/>
    <w:rsid w:val="00536203"/>
    <w:rsid w:val="0053638C"/>
    <w:rsid w:val="00536637"/>
    <w:rsid w:val="00536D12"/>
    <w:rsid w:val="00536F35"/>
    <w:rsid w:val="005372B5"/>
    <w:rsid w:val="005373E5"/>
    <w:rsid w:val="00540254"/>
    <w:rsid w:val="00540823"/>
    <w:rsid w:val="00540AE2"/>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CFA"/>
    <w:rsid w:val="00542E99"/>
    <w:rsid w:val="00542F24"/>
    <w:rsid w:val="0054335E"/>
    <w:rsid w:val="00543483"/>
    <w:rsid w:val="005436FA"/>
    <w:rsid w:val="00543F85"/>
    <w:rsid w:val="00543FE1"/>
    <w:rsid w:val="005444E9"/>
    <w:rsid w:val="00544A08"/>
    <w:rsid w:val="00544F5E"/>
    <w:rsid w:val="005452F0"/>
    <w:rsid w:val="00545B2F"/>
    <w:rsid w:val="00545BD8"/>
    <w:rsid w:val="00545DBE"/>
    <w:rsid w:val="00546000"/>
    <w:rsid w:val="00546185"/>
    <w:rsid w:val="005462D1"/>
    <w:rsid w:val="00546624"/>
    <w:rsid w:val="00546B16"/>
    <w:rsid w:val="00547B3A"/>
    <w:rsid w:val="00550198"/>
    <w:rsid w:val="005504F0"/>
    <w:rsid w:val="00550F6C"/>
    <w:rsid w:val="00551011"/>
    <w:rsid w:val="00551185"/>
    <w:rsid w:val="00551571"/>
    <w:rsid w:val="00552357"/>
    <w:rsid w:val="0055239B"/>
    <w:rsid w:val="00552400"/>
    <w:rsid w:val="005529DC"/>
    <w:rsid w:val="00552B55"/>
    <w:rsid w:val="005540B0"/>
    <w:rsid w:val="005543C7"/>
    <w:rsid w:val="0055471E"/>
    <w:rsid w:val="0055546D"/>
    <w:rsid w:val="00555A24"/>
    <w:rsid w:val="00555DC6"/>
    <w:rsid w:val="005564DF"/>
    <w:rsid w:val="00556598"/>
    <w:rsid w:val="00556708"/>
    <w:rsid w:val="00556751"/>
    <w:rsid w:val="00556A3E"/>
    <w:rsid w:val="00556F5B"/>
    <w:rsid w:val="00556F96"/>
    <w:rsid w:val="005577B7"/>
    <w:rsid w:val="00557B41"/>
    <w:rsid w:val="00557F9F"/>
    <w:rsid w:val="00560015"/>
    <w:rsid w:val="00560265"/>
    <w:rsid w:val="005608D4"/>
    <w:rsid w:val="00560980"/>
    <w:rsid w:val="005609DE"/>
    <w:rsid w:val="00560A2E"/>
    <w:rsid w:val="00560C14"/>
    <w:rsid w:val="00560D9A"/>
    <w:rsid w:val="00561231"/>
    <w:rsid w:val="0056152C"/>
    <w:rsid w:val="005615BD"/>
    <w:rsid w:val="0056191F"/>
    <w:rsid w:val="00561A7B"/>
    <w:rsid w:val="00561AFF"/>
    <w:rsid w:val="00561BED"/>
    <w:rsid w:val="0056212A"/>
    <w:rsid w:val="00562AD2"/>
    <w:rsid w:val="00562B40"/>
    <w:rsid w:val="00562D28"/>
    <w:rsid w:val="00562DB5"/>
    <w:rsid w:val="00562FF3"/>
    <w:rsid w:val="005631B5"/>
    <w:rsid w:val="005635CD"/>
    <w:rsid w:val="005637A6"/>
    <w:rsid w:val="005637F5"/>
    <w:rsid w:val="00563C8F"/>
    <w:rsid w:val="00563D28"/>
    <w:rsid w:val="00564825"/>
    <w:rsid w:val="00564B41"/>
    <w:rsid w:val="00564BAF"/>
    <w:rsid w:val="00564D43"/>
    <w:rsid w:val="00564D52"/>
    <w:rsid w:val="005650E4"/>
    <w:rsid w:val="0056566D"/>
    <w:rsid w:val="00565730"/>
    <w:rsid w:val="00565C13"/>
    <w:rsid w:val="00565C3F"/>
    <w:rsid w:val="00565FF9"/>
    <w:rsid w:val="00566418"/>
    <w:rsid w:val="005664B1"/>
    <w:rsid w:val="005665A5"/>
    <w:rsid w:val="00566AB9"/>
    <w:rsid w:val="00566AE7"/>
    <w:rsid w:val="00566E67"/>
    <w:rsid w:val="00567205"/>
    <w:rsid w:val="005678FF"/>
    <w:rsid w:val="00567E04"/>
    <w:rsid w:val="00570251"/>
    <w:rsid w:val="00570A8F"/>
    <w:rsid w:val="00570F60"/>
    <w:rsid w:val="005713B1"/>
    <w:rsid w:val="005716A1"/>
    <w:rsid w:val="00571A42"/>
    <w:rsid w:val="00571C0F"/>
    <w:rsid w:val="00571C7F"/>
    <w:rsid w:val="00571C9D"/>
    <w:rsid w:val="00571FCC"/>
    <w:rsid w:val="00572A00"/>
    <w:rsid w:val="00573520"/>
    <w:rsid w:val="00573AA2"/>
    <w:rsid w:val="00574755"/>
    <w:rsid w:val="0057489F"/>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1043"/>
    <w:rsid w:val="00581089"/>
    <w:rsid w:val="005811B0"/>
    <w:rsid w:val="00581A9B"/>
    <w:rsid w:val="005823EB"/>
    <w:rsid w:val="005831A6"/>
    <w:rsid w:val="00583427"/>
    <w:rsid w:val="00583621"/>
    <w:rsid w:val="005838EB"/>
    <w:rsid w:val="00583D8B"/>
    <w:rsid w:val="00584355"/>
    <w:rsid w:val="00584530"/>
    <w:rsid w:val="00584584"/>
    <w:rsid w:val="00584954"/>
    <w:rsid w:val="00584E59"/>
    <w:rsid w:val="0058528C"/>
    <w:rsid w:val="00585407"/>
    <w:rsid w:val="0058564A"/>
    <w:rsid w:val="00585BA1"/>
    <w:rsid w:val="0058608F"/>
    <w:rsid w:val="00586508"/>
    <w:rsid w:val="0058658F"/>
    <w:rsid w:val="00586A24"/>
    <w:rsid w:val="00586CDB"/>
    <w:rsid w:val="00587CD0"/>
    <w:rsid w:val="00587E35"/>
    <w:rsid w:val="005901BA"/>
    <w:rsid w:val="0059038D"/>
    <w:rsid w:val="00590590"/>
    <w:rsid w:val="005908CA"/>
    <w:rsid w:val="0059110C"/>
    <w:rsid w:val="005911AC"/>
    <w:rsid w:val="00591448"/>
    <w:rsid w:val="005914E6"/>
    <w:rsid w:val="0059173E"/>
    <w:rsid w:val="005919FB"/>
    <w:rsid w:val="00591A4B"/>
    <w:rsid w:val="00591C9E"/>
    <w:rsid w:val="00591FEC"/>
    <w:rsid w:val="005922B7"/>
    <w:rsid w:val="005923F7"/>
    <w:rsid w:val="00592DAF"/>
    <w:rsid w:val="00593295"/>
    <w:rsid w:val="005932C3"/>
    <w:rsid w:val="00593936"/>
    <w:rsid w:val="005939A6"/>
    <w:rsid w:val="00593B52"/>
    <w:rsid w:val="00593FA1"/>
    <w:rsid w:val="00594898"/>
    <w:rsid w:val="00594E7F"/>
    <w:rsid w:val="00594FED"/>
    <w:rsid w:val="0059597B"/>
    <w:rsid w:val="00596198"/>
    <w:rsid w:val="005962A4"/>
    <w:rsid w:val="00596982"/>
    <w:rsid w:val="00596FAE"/>
    <w:rsid w:val="005971E4"/>
    <w:rsid w:val="005974F7"/>
    <w:rsid w:val="00597D52"/>
    <w:rsid w:val="00597EBD"/>
    <w:rsid w:val="005A04DB"/>
    <w:rsid w:val="005A04F8"/>
    <w:rsid w:val="005A0694"/>
    <w:rsid w:val="005A06CB"/>
    <w:rsid w:val="005A1441"/>
    <w:rsid w:val="005A15B7"/>
    <w:rsid w:val="005A17B9"/>
    <w:rsid w:val="005A19AC"/>
    <w:rsid w:val="005A1A32"/>
    <w:rsid w:val="005A1A52"/>
    <w:rsid w:val="005A1B4C"/>
    <w:rsid w:val="005A1BA3"/>
    <w:rsid w:val="005A1C57"/>
    <w:rsid w:val="005A1EC0"/>
    <w:rsid w:val="005A1F47"/>
    <w:rsid w:val="005A1FE0"/>
    <w:rsid w:val="005A20DA"/>
    <w:rsid w:val="005A27F4"/>
    <w:rsid w:val="005A2859"/>
    <w:rsid w:val="005A3275"/>
    <w:rsid w:val="005A3410"/>
    <w:rsid w:val="005A3510"/>
    <w:rsid w:val="005A35E6"/>
    <w:rsid w:val="005A424B"/>
    <w:rsid w:val="005A4560"/>
    <w:rsid w:val="005A472E"/>
    <w:rsid w:val="005A4865"/>
    <w:rsid w:val="005A4BD1"/>
    <w:rsid w:val="005A5017"/>
    <w:rsid w:val="005A5820"/>
    <w:rsid w:val="005A58F0"/>
    <w:rsid w:val="005A5F60"/>
    <w:rsid w:val="005A6676"/>
    <w:rsid w:val="005A6863"/>
    <w:rsid w:val="005A68AB"/>
    <w:rsid w:val="005A6CF5"/>
    <w:rsid w:val="005A6DF0"/>
    <w:rsid w:val="005A754A"/>
    <w:rsid w:val="005A79C9"/>
    <w:rsid w:val="005A7CE5"/>
    <w:rsid w:val="005B092B"/>
    <w:rsid w:val="005B0B94"/>
    <w:rsid w:val="005B0D90"/>
    <w:rsid w:val="005B0E8E"/>
    <w:rsid w:val="005B16A4"/>
    <w:rsid w:val="005B1A95"/>
    <w:rsid w:val="005B1D93"/>
    <w:rsid w:val="005B22AE"/>
    <w:rsid w:val="005B2BF1"/>
    <w:rsid w:val="005B2C7B"/>
    <w:rsid w:val="005B3C18"/>
    <w:rsid w:val="005B3ECA"/>
    <w:rsid w:val="005B3F7E"/>
    <w:rsid w:val="005B400A"/>
    <w:rsid w:val="005B40B6"/>
    <w:rsid w:val="005B4890"/>
    <w:rsid w:val="005B48F0"/>
    <w:rsid w:val="005B4B25"/>
    <w:rsid w:val="005B4D82"/>
    <w:rsid w:val="005B53F9"/>
    <w:rsid w:val="005B540E"/>
    <w:rsid w:val="005B5E5A"/>
    <w:rsid w:val="005B631C"/>
    <w:rsid w:val="005B63DD"/>
    <w:rsid w:val="005B6733"/>
    <w:rsid w:val="005B6D76"/>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DE9"/>
    <w:rsid w:val="005C2FB4"/>
    <w:rsid w:val="005C3171"/>
    <w:rsid w:val="005C324E"/>
    <w:rsid w:val="005C3293"/>
    <w:rsid w:val="005C387D"/>
    <w:rsid w:val="005C389B"/>
    <w:rsid w:val="005C38D3"/>
    <w:rsid w:val="005C3E34"/>
    <w:rsid w:val="005C4474"/>
    <w:rsid w:val="005C4725"/>
    <w:rsid w:val="005C4781"/>
    <w:rsid w:val="005C4C7C"/>
    <w:rsid w:val="005C4C7E"/>
    <w:rsid w:val="005C4E27"/>
    <w:rsid w:val="005C5000"/>
    <w:rsid w:val="005C566F"/>
    <w:rsid w:val="005C5A45"/>
    <w:rsid w:val="005C5BBE"/>
    <w:rsid w:val="005C5BD3"/>
    <w:rsid w:val="005C5D1C"/>
    <w:rsid w:val="005C5F96"/>
    <w:rsid w:val="005C5F9F"/>
    <w:rsid w:val="005C6025"/>
    <w:rsid w:val="005C625E"/>
    <w:rsid w:val="005C632B"/>
    <w:rsid w:val="005C664E"/>
    <w:rsid w:val="005C6BE8"/>
    <w:rsid w:val="005C7045"/>
    <w:rsid w:val="005C76BA"/>
    <w:rsid w:val="005C7BF6"/>
    <w:rsid w:val="005C7CCB"/>
    <w:rsid w:val="005C7DD3"/>
    <w:rsid w:val="005D008E"/>
    <w:rsid w:val="005D0200"/>
    <w:rsid w:val="005D036E"/>
    <w:rsid w:val="005D0375"/>
    <w:rsid w:val="005D0E44"/>
    <w:rsid w:val="005D14E9"/>
    <w:rsid w:val="005D176F"/>
    <w:rsid w:val="005D200D"/>
    <w:rsid w:val="005D25B3"/>
    <w:rsid w:val="005D25DE"/>
    <w:rsid w:val="005D2A7D"/>
    <w:rsid w:val="005D2C59"/>
    <w:rsid w:val="005D389D"/>
    <w:rsid w:val="005D3C4B"/>
    <w:rsid w:val="005D3C6C"/>
    <w:rsid w:val="005D47B5"/>
    <w:rsid w:val="005D4C7C"/>
    <w:rsid w:val="005D522E"/>
    <w:rsid w:val="005D530B"/>
    <w:rsid w:val="005D5535"/>
    <w:rsid w:val="005D58D0"/>
    <w:rsid w:val="005D5946"/>
    <w:rsid w:val="005D5E03"/>
    <w:rsid w:val="005D63F1"/>
    <w:rsid w:val="005D655A"/>
    <w:rsid w:val="005D6EF8"/>
    <w:rsid w:val="005D71DC"/>
    <w:rsid w:val="005D7826"/>
    <w:rsid w:val="005E00C2"/>
    <w:rsid w:val="005E026F"/>
    <w:rsid w:val="005E04B3"/>
    <w:rsid w:val="005E07D5"/>
    <w:rsid w:val="005E0C3B"/>
    <w:rsid w:val="005E142E"/>
    <w:rsid w:val="005E1540"/>
    <w:rsid w:val="005E1E11"/>
    <w:rsid w:val="005E2161"/>
    <w:rsid w:val="005E2979"/>
    <w:rsid w:val="005E2B56"/>
    <w:rsid w:val="005E33CC"/>
    <w:rsid w:val="005E3BD5"/>
    <w:rsid w:val="005E3CF6"/>
    <w:rsid w:val="005E3E7D"/>
    <w:rsid w:val="005E5340"/>
    <w:rsid w:val="005E5571"/>
    <w:rsid w:val="005E5A27"/>
    <w:rsid w:val="005E5AC8"/>
    <w:rsid w:val="005E668E"/>
    <w:rsid w:val="005E7432"/>
    <w:rsid w:val="005E7524"/>
    <w:rsid w:val="005E769A"/>
    <w:rsid w:val="005E7CDE"/>
    <w:rsid w:val="005F0339"/>
    <w:rsid w:val="005F0D86"/>
    <w:rsid w:val="005F141F"/>
    <w:rsid w:val="005F17FB"/>
    <w:rsid w:val="005F206E"/>
    <w:rsid w:val="005F279F"/>
    <w:rsid w:val="005F292D"/>
    <w:rsid w:val="005F2D04"/>
    <w:rsid w:val="005F329F"/>
    <w:rsid w:val="005F33B9"/>
    <w:rsid w:val="005F3484"/>
    <w:rsid w:val="005F348E"/>
    <w:rsid w:val="005F3639"/>
    <w:rsid w:val="005F3780"/>
    <w:rsid w:val="005F379F"/>
    <w:rsid w:val="005F3845"/>
    <w:rsid w:val="005F5C65"/>
    <w:rsid w:val="005F5F5D"/>
    <w:rsid w:val="005F6393"/>
    <w:rsid w:val="005F64E9"/>
    <w:rsid w:val="005F6D55"/>
    <w:rsid w:val="005F70CC"/>
    <w:rsid w:val="005F710E"/>
    <w:rsid w:val="005F722C"/>
    <w:rsid w:val="005F7922"/>
    <w:rsid w:val="005F7B46"/>
    <w:rsid w:val="00600132"/>
    <w:rsid w:val="00600400"/>
    <w:rsid w:val="006004C1"/>
    <w:rsid w:val="0060083E"/>
    <w:rsid w:val="0060153D"/>
    <w:rsid w:val="00601892"/>
    <w:rsid w:val="00601F2F"/>
    <w:rsid w:val="00602675"/>
    <w:rsid w:val="006026D9"/>
    <w:rsid w:val="00603136"/>
    <w:rsid w:val="00603893"/>
    <w:rsid w:val="006039F5"/>
    <w:rsid w:val="00603D79"/>
    <w:rsid w:val="00603DCE"/>
    <w:rsid w:val="00603E22"/>
    <w:rsid w:val="0060405E"/>
    <w:rsid w:val="00604845"/>
    <w:rsid w:val="00604849"/>
    <w:rsid w:val="006054C9"/>
    <w:rsid w:val="00605A54"/>
    <w:rsid w:val="00605F3F"/>
    <w:rsid w:val="00606014"/>
    <w:rsid w:val="006060E6"/>
    <w:rsid w:val="006066EF"/>
    <w:rsid w:val="00606D09"/>
    <w:rsid w:val="00607341"/>
    <w:rsid w:val="00607CD9"/>
    <w:rsid w:val="00607E38"/>
    <w:rsid w:val="00607EE0"/>
    <w:rsid w:val="006103E4"/>
    <w:rsid w:val="006106D3"/>
    <w:rsid w:val="00610B5F"/>
    <w:rsid w:val="00611084"/>
    <w:rsid w:val="0061138D"/>
    <w:rsid w:val="00612270"/>
    <w:rsid w:val="00612453"/>
    <w:rsid w:val="0061285E"/>
    <w:rsid w:val="00612975"/>
    <w:rsid w:val="006129D5"/>
    <w:rsid w:val="00612BBD"/>
    <w:rsid w:val="00613091"/>
    <w:rsid w:val="0061321A"/>
    <w:rsid w:val="006136AC"/>
    <w:rsid w:val="00613930"/>
    <w:rsid w:val="0061440B"/>
    <w:rsid w:val="006146D6"/>
    <w:rsid w:val="00614EAE"/>
    <w:rsid w:val="006152E4"/>
    <w:rsid w:val="006155D2"/>
    <w:rsid w:val="00615A39"/>
    <w:rsid w:val="00615B47"/>
    <w:rsid w:val="00615E85"/>
    <w:rsid w:val="00616117"/>
    <w:rsid w:val="00616DB0"/>
    <w:rsid w:val="00617111"/>
    <w:rsid w:val="0061715E"/>
    <w:rsid w:val="00617622"/>
    <w:rsid w:val="00617953"/>
    <w:rsid w:val="00617B2E"/>
    <w:rsid w:val="00620304"/>
    <w:rsid w:val="00620EBE"/>
    <w:rsid w:val="00621146"/>
    <w:rsid w:val="006212E9"/>
    <w:rsid w:val="006213BE"/>
    <w:rsid w:val="00621FC6"/>
    <w:rsid w:val="00622030"/>
    <w:rsid w:val="006225B3"/>
    <w:rsid w:val="006234D2"/>
    <w:rsid w:val="00623792"/>
    <w:rsid w:val="0062389F"/>
    <w:rsid w:val="006239E7"/>
    <w:rsid w:val="0062433D"/>
    <w:rsid w:val="006245FC"/>
    <w:rsid w:val="00624D94"/>
    <w:rsid w:val="006251E6"/>
    <w:rsid w:val="006253D0"/>
    <w:rsid w:val="00625575"/>
    <w:rsid w:val="006257B1"/>
    <w:rsid w:val="00625BF6"/>
    <w:rsid w:val="00626053"/>
    <w:rsid w:val="00626368"/>
    <w:rsid w:val="0062654C"/>
    <w:rsid w:val="00626694"/>
    <w:rsid w:val="0062689B"/>
    <w:rsid w:val="00627077"/>
    <w:rsid w:val="0062769F"/>
    <w:rsid w:val="00627B51"/>
    <w:rsid w:val="00627EF1"/>
    <w:rsid w:val="00627EFD"/>
    <w:rsid w:val="00630230"/>
    <w:rsid w:val="00630243"/>
    <w:rsid w:val="0063028A"/>
    <w:rsid w:val="00630396"/>
    <w:rsid w:val="006305F7"/>
    <w:rsid w:val="006307C8"/>
    <w:rsid w:val="00630BC0"/>
    <w:rsid w:val="00630D78"/>
    <w:rsid w:val="00630E31"/>
    <w:rsid w:val="00631883"/>
    <w:rsid w:val="00631A72"/>
    <w:rsid w:val="00631C43"/>
    <w:rsid w:val="0063249A"/>
    <w:rsid w:val="00632D38"/>
    <w:rsid w:val="0063380F"/>
    <w:rsid w:val="006339A6"/>
    <w:rsid w:val="006339A9"/>
    <w:rsid w:val="00633A30"/>
    <w:rsid w:val="00633E9B"/>
    <w:rsid w:val="00633EE7"/>
    <w:rsid w:val="00633F54"/>
    <w:rsid w:val="00634C47"/>
    <w:rsid w:val="00634EC6"/>
    <w:rsid w:val="00635028"/>
    <w:rsid w:val="0063545D"/>
    <w:rsid w:val="00635943"/>
    <w:rsid w:val="00635E0A"/>
    <w:rsid w:val="00636AFB"/>
    <w:rsid w:val="00636F5D"/>
    <w:rsid w:val="00637094"/>
    <w:rsid w:val="006375C4"/>
    <w:rsid w:val="006379B2"/>
    <w:rsid w:val="00640176"/>
    <w:rsid w:val="0064062F"/>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83C"/>
    <w:rsid w:val="00643980"/>
    <w:rsid w:val="00643A30"/>
    <w:rsid w:val="0064415F"/>
    <w:rsid w:val="00644849"/>
    <w:rsid w:val="006448D7"/>
    <w:rsid w:val="00644D44"/>
    <w:rsid w:val="00644DE1"/>
    <w:rsid w:val="00645051"/>
    <w:rsid w:val="00645238"/>
    <w:rsid w:val="00645373"/>
    <w:rsid w:val="00645519"/>
    <w:rsid w:val="006456C6"/>
    <w:rsid w:val="006457B3"/>
    <w:rsid w:val="00645C88"/>
    <w:rsid w:val="00645D61"/>
    <w:rsid w:val="00645E5D"/>
    <w:rsid w:val="00646561"/>
    <w:rsid w:val="00646D76"/>
    <w:rsid w:val="006473A2"/>
    <w:rsid w:val="006473C7"/>
    <w:rsid w:val="00647E3E"/>
    <w:rsid w:val="00647F84"/>
    <w:rsid w:val="006501BA"/>
    <w:rsid w:val="00650396"/>
    <w:rsid w:val="006523AA"/>
    <w:rsid w:val="006524BE"/>
    <w:rsid w:val="00653227"/>
    <w:rsid w:val="006532C7"/>
    <w:rsid w:val="006536FD"/>
    <w:rsid w:val="0065488D"/>
    <w:rsid w:val="006548D4"/>
    <w:rsid w:val="00654C79"/>
    <w:rsid w:val="00654DC3"/>
    <w:rsid w:val="0065518F"/>
    <w:rsid w:val="00655386"/>
    <w:rsid w:val="00655947"/>
    <w:rsid w:val="00655DA3"/>
    <w:rsid w:val="00655FE4"/>
    <w:rsid w:val="00656330"/>
    <w:rsid w:val="0065637F"/>
    <w:rsid w:val="00656732"/>
    <w:rsid w:val="006567BC"/>
    <w:rsid w:val="006568FF"/>
    <w:rsid w:val="00656982"/>
    <w:rsid w:val="00656C46"/>
    <w:rsid w:val="00656CAA"/>
    <w:rsid w:val="00656EC4"/>
    <w:rsid w:val="00657187"/>
    <w:rsid w:val="006576AB"/>
    <w:rsid w:val="00657B50"/>
    <w:rsid w:val="00657BFF"/>
    <w:rsid w:val="00660103"/>
    <w:rsid w:val="00660575"/>
    <w:rsid w:val="00660F61"/>
    <w:rsid w:val="006617F3"/>
    <w:rsid w:val="006619CE"/>
    <w:rsid w:val="00661BC0"/>
    <w:rsid w:val="00661E39"/>
    <w:rsid w:val="00661F9F"/>
    <w:rsid w:val="00661FEF"/>
    <w:rsid w:val="006630D8"/>
    <w:rsid w:val="006630FA"/>
    <w:rsid w:val="0066338B"/>
    <w:rsid w:val="00663E69"/>
    <w:rsid w:val="00663F89"/>
    <w:rsid w:val="00663FBD"/>
    <w:rsid w:val="00663FC6"/>
    <w:rsid w:val="00664334"/>
    <w:rsid w:val="0066456F"/>
    <w:rsid w:val="00664F62"/>
    <w:rsid w:val="00665005"/>
    <w:rsid w:val="00665E47"/>
    <w:rsid w:val="00666902"/>
    <w:rsid w:val="00666980"/>
    <w:rsid w:val="006669AC"/>
    <w:rsid w:val="00666B2A"/>
    <w:rsid w:val="0066708C"/>
    <w:rsid w:val="00667F99"/>
    <w:rsid w:val="00667FF7"/>
    <w:rsid w:val="00670289"/>
    <w:rsid w:val="006705A2"/>
    <w:rsid w:val="00670C1C"/>
    <w:rsid w:val="00670FC3"/>
    <w:rsid w:val="006712F4"/>
    <w:rsid w:val="00671CF6"/>
    <w:rsid w:val="00671EAA"/>
    <w:rsid w:val="00671FC5"/>
    <w:rsid w:val="006722AF"/>
    <w:rsid w:val="006729B9"/>
    <w:rsid w:val="00673362"/>
    <w:rsid w:val="00673583"/>
    <w:rsid w:val="00673620"/>
    <w:rsid w:val="00673656"/>
    <w:rsid w:val="00673937"/>
    <w:rsid w:val="00673DD9"/>
    <w:rsid w:val="00673E44"/>
    <w:rsid w:val="00674116"/>
    <w:rsid w:val="00675394"/>
    <w:rsid w:val="0067558B"/>
    <w:rsid w:val="00675D46"/>
    <w:rsid w:val="00675EFE"/>
    <w:rsid w:val="00676267"/>
    <w:rsid w:val="00676622"/>
    <w:rsid w:val="006766E2"/>
    <w:rsid w:val="00676BA6"/>
    <w:rsid w:val="0067736A"/>
    <w:rsid w:val="006776BD"/>
    <w:rsid w:val="00677ABE"/>
    <w:rsid w:val="00677B80"/>
    <w:rsid w:val="00677C4C"/>
    <w:rsid w:val="00677D47"/>
    <w:rsid w:val="00680793"/>
    <w:rsid w:val="006807DD"/>
    <w:rsid w:val="00680930"/>
    <w:rsid w:val="00680F42"/>
    <w:rsid w:val="0068102A"/>
    <w:rsid w:val="0068167B"/>
    <w:rsid w:val="006816DD"/>
    <w:rsid w:val="00681B1A"/>
    <w:rsid w:val="00681C40"/>
    <w:rsid w:val="006820E8"/>
    <w:rsid w:val="0068213B"/>
    <w:rsid w:val="00682324"/>
    <w:rsid w:val="006828C8"/>
    <w:rsid w:val="006830A3"/>
    <w:rsid w:val="00683316"/>
    <w:rsid w:val="006833D1"/>
    <w:rsid w:val="00683BDD"/>
    <w:rsid w:val="00683C7E"/>
    <w:rsid w:val="00684310"/>
    <w:rsid w:val="0068463D"/>
    <w:rsid w:val="00684E5E"/>
    <w:rsid w:val="00685325"/>
    <w:rsid w:val="006855A7"/>
    <w:rsid w:val="00685884"/>
    <w:rsid w:val="006858AA"/>
    <w:rsid w:val="00685B7B"/>
    <w:rsid w:val="0068613C"/>
    <w:rsid w:val="00686806"/>
    <w:rsid w:val="00686C40"/>
    <w:rsid w:val="00686CFD"/>
    <w:rsid w:val="006875A4"/>
    <w:rsid w:val="00687860"/>
    <w:rsid w:val="006901CF"/>
    <w:rsid w:val="00690262"/>
    <w:rsid w:val="0069031D"/>
    <w:rsid w:val="006903E5"/>
    <w:rsid w:val="00690451"/>
    <w:rsid w:val="00690AC0"/>
    <w:rsid w:val="006912AA"/>
    <w:rsid w:val="006912D7"/>
    <w:rsid w:val="00691685"/>
    <w:rsid w:val="00691AF1"/>
    <w:rsid w:val="00691FCB"/>
    <w:rsid w:val="00692773"/>
    <w:rsid w:val="006927E9"/>
    <w:rsid w:val="006928DC"/>
    <w:rsid w:val="00692B2A"/>
    <w:rsid w:val="00693044"/>
    <w:rsid w:val="006934BB"/>
    <w:rsid w:val="0069457A"/>
    <w:rsid w:val="00694A4D"/>
    <w:rsid w:val="006954D1"/>
    <w:rsid w:val="006954F3"/>
    <w:rsid w:val="006960FB"/>
    <w:rsid w:val="0069640C"/>
    <w:rsid w:val="00696897"/>
    <w:rsid w:val="00697973"/>
    <w:rsid w:val="00697C59"/>
    <w:rsid w:val="00697E70"/>
    <w:rsid w:val="006A0D18"/>
    <w:rsid w:val="006A0D80"/>
    <w:rsid w:val="006A0DA1"/>
    <w:rsid w:val="006A11E0"/>
    <w:rsid w:val="006A12AE"/>
    <w:rsid w:val="006A1445"/>
    <w:rsid w:val="006A145A"/>
    <w:rsid w:val="006A1BED"/>
    <w:rsid w:val="006A232D"/>
    <w:rsid w:val="006A2359"/>
    <w:rsid w:val="006A24B4"/>
    <w:rsid w:val="006A255C"/>
    <w:rsid w:val="006A260C"/>
    <w:rsid w:val="006A28FF"/>
    <w:rsid w:val="006A2AEF"/>
    <w:rsid w:val="006A3579"/>
    <w:rsid w:val="006A3595"/>
    <w:rsid w:val="006A35E3"/>
    <w:rsid w:val="006A3778"/>
    <w:rsid w:val="006A458A"/>
    <w:rsid w:val="006A47C9"/>
    <w:rsid w:val="006A4D68"/>
    <w:rsid w:val="006A4DCE"/>
    <w:rsid w:val="006A533F"/>
    <w:rsid w:val="006A5468"/>
    <w:rsid w:val="006A599F"/>
    <w:rsid w:val="006A5FB4"/>
    <w:rsid w:val="006A60E3"/>
    <w:rsid w:val="006A626E"/>
    <w:rsid w:val="006A673A"/>
    <w:rsid w:val="006A6A55"/>
    <w:rsid w:val="006A6A6E"/>
    <w:rsid w:val="006A6C91"/>
    <w:rsid w:val="006A6DF0"/>
    <w:rsid w:val="006A6F6A"/>
    <w:rsid w:val="006A7386"/>
    <w:rsid w:val="006A73AA"/>
    <w:rsid w:val="006A73C9"/>
    <w:rsid w:val="006A7601"/>
    <w:rsid w:val="006B05CA"/>
    <w:rsid w:val="006B06E1"/>
    <w:rsid w:val="006B09ED"/>
    <w:rsid w:val="006B1718"/>
    <w:rsid w:val="006B19C4"/>
    <w:rsid w:val="006B1CCE"/>
    <w:rsid w:val="006B2114"/>
    <w:rsid w:val="006B2683"/>
    <w:rsid w:val="006B2E4E"/>
    <w:rsid w:val="006B2FB8"/>
    <w:rsid w:val="006B3229"/>
    <w:rsid w:val="006B393C"/>
    <w:rsid w:val="006B3CBD"/>
    <w:rsid w:val="006B3EEB"/>
    <w:rsid w:val="006B409E"/>
    <w:rsid w:val="006B44C0"/>
    <w:rsid w:val="006B47E4"/>
    <w:rsid w:val="006B49CF"/>
    <w:rsid w:val="006B4C7A"/>
    <w:rsid w:val="006B517A"/>
    <w:rsid w:val="006B52CF"/>
    <w:rsid w:val="006B543A"/>
    <w:rsid w:val="006B5754"/>
    <w:rsid w:val="006B5A7C"/>
    <w:rsid w:val="006B5BFC"/>
    <w:rsid w:val="006B67BF"/>
    <w:rsid w:val="006B6C18"/>
    <w:rsid w:val="006B6CCB"/>
    <w:rsid w:val="006B6D7E"/>
    <w:rsid w:val="006B70BE"/>
    <w:rsid w:val="006B72E6"/>
    <w:rsid w:val="006B7842"/>
    <w:rsid w:val="006B7939"/>
    <w:rsid w:val="006C0949"/>
    <w:rsid w:val="006C0A0C"/>
    <w:rsid w:val="006C151C"/>
    <w:rsid w:val="006C1AE1"/>
    <w:rsid w:val="006C1BB8"/>
    <w:rsid w:val="006C2699"/>
    <w:rsid w:val="006C2881"/>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55E"/>
    <w:rsid w:val="006C6802"/>
    <w:rsid w:val="006C6A67"/>
    <w:rsid w:val="006C6CC0"/>
    <w:rsid w:val="006C7617"/>
    <w:rsid w:val="006C76A3"/>
    <w:rsid w:val="006C78BC"/>
    <w:rsid w:val="006C7CDF"/>
    <w:rsid w:val="006D02E3"/>
    <w:rsid w:val="006D036D"/>
    <w:rsid w:val="006D0510"/>
    <w:rsid w:val="006D06A1"/>
    <w:rsid w:val="006D06CD"/>
    <w:rsid w:val="006D0931"/>
    <w:rsid w:val="006D0AA6"/>
    <w:rsid w:val="006D0B57"/>
    <w:rsid w:val="006D0C1C"/>
    <w:rsid w:val="006D104F"/>
    <w:rsid w:val="006D110D"/>
    <w:rsid w:val="006D1143"/>
    <w:rsid w:val="006D1184"/>
    <w:rsid w:val="006D1CFC"/>
    <w:rsid w:val="006D2509"/>
    <w:rsid w:val="006D257D"/>
    <w:rsid w:val="006D277F"/>
    <w:rsid w:val="006D2E5C"/>
    <w:rsid w:val="006D351E"/>
    <w:rsid w:val="006D3C8B"/>
    <w:rsid w:val="006D4009"/>
    <w:rsid w:val="006D418E"/>
    <w:rsid w:val="006D41C5"/>
    <w:rsid w:val="006D432B"/>
    <w:rsid w:val="006D4336"/>
    <w:rsid w:val="006D4442"/>
    <w:rsid w:val="006D4449"/>
    <w:rsid w:val="006D4486"/>
    <w:rsid w:val="006D45A8"/>
    <w:rsid w:val="006D4FBE"/>
    <w:rsid w:val="006D50A9"/>
    <w:rsid w:val="006D541A"/>
    <w:rsid w:val="006D6095"/>
    <w:rsid w:val="006D6303"/>
    <w:rsid w:val="006D63A2"/>
    <w:rsid w:val="006D64C1"/>
    <w:rsid w:val="006D67C7"/>
    <w:rsid w:val="006D6EAE"/>
    <w:rsid w:val="006D7314"/>
    <w:rsid w:val="006D7606"/>
    <w:rsid w:val="006D764A"/>
    <w:rsid w:val="006D7A90"/>
    <w:rsid w:val="006D7ABA"/>
    <w:rsid w:val="006D7D46"/>
    <w:rsid w:val="006D7DAA"/>
    <w:rsid w:val="006D7E8A"/>
    <w:rsid w:val="006E0177"/>
    <w:rsid w:val="006E0253"/>
    <w:rsid w:val="006E02B7"/>
    <w:rsid w:val="006E098B"/>
    <w:rsid w:val="006E0B48"/>
    <w:rsid w:val="006E0C63"/>
    <w:rsid w:val="006E0F21"/>
    <w:rsid w:val="006E12DC"/>
    <w:rsid w:val="006E21B9"/>
    <w:rsid w:val="006E2538"/>
    <w:rsid w:val="006E26C5"/>
    <w:rsid w:val="006E2A6B"/>
    <w:rsid w:val="006E2C93"/>
    <w:rsid w:val="006E2F7B"/>
    <w:rsid w:val="006E3068"/>
    <w:rsid w:val="006E333B"/>
    <w:rsid w:val="006E351E"/>
    <w:rsid w:val="006E39A7"/>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718A"/>
    <w:rsid w:val="006E74AF"/>
    <w:rsid w:val="006E75A4"/>
    <w:rsid w:val="006E7B41"/>
    <w:rsid w:val="006E7E82"/>
    <w:rsid w:val="006F1059"/>
    <w:rsid w:val="006F1382"/>
    <w:rsid w:val="006F16A7"/>
    <w:rsid w:val="006F1963"/>
    <w:rsid w:val="006F1A4B"/>
    <w:rsid w:val="006F1AB3"/>
    <w:rsid w:val="006F1EB4"/>
    <w:rsid w:val="006F283C"/>
    <w:rsid w:val="006F2E37"/>
    <w:rsid w:val="006F3026"/>
    <w:rsid w:val="006F335F"/>
    <w:rsid w:val="006F3523"/>
    <w:rsid w:val="006F36C0"/>
    <w:rsid w:val="006F467E"/>
    <w:rsid w:val="006F5154"/>
    <w:rsid w:val="006F5187"/>
    <w:rsid w:val="006F5CB5"/>
    <w:rsid w:val="006F5F0F"/>
    <w:rsid w:val="006F622C"/>
    <w:rsid w:val="006F6CD0"/>
    <w:rsid w:val="006F6D28"/>
    <w:rsid w:val="006F6ED3"/>
    <w:rsid w:val="006F6F93"/>
    <w:rsid w:val="006F7098"/>
    <w:rsid w:val="006F745D"/>
    <w:rsid w:val="006F786C"/>
    <w:rsid w:val="006F7C15"/>
    <w:rsid w:val="00700038"/>
    <w:rsid w:val="00700097"/>
    <w:rsid w:val="007006F7"/>
    <w:rsid w:val="007015CB"/>
    <w:rsid w:val="007016BD"/>
    <w:rsid w:val="0070223D"/>
    <w:rsid w:val="00702859"/>
    <w:rsid w:val="007028C5"/>
    <w:rsid w:val="00702943"/>
    <w:rsid w:val="007029FF"/>
    <w:rsid w:val="00702B9C"/>
    <w:rsid w:val="00702BB3"/>
    <w:rsid w:val="00703074"/>
    <w:rsid w:val="00703C95"/>
    <w:rsid w:val="00703FFF"/>
    <w:rsid w:val="00704347"/>
    <w:rsid w:val="007047BE"/>
    <w:rsid w:val="00704DDA"/>
    <w:rsid w:val="00705856"/>
    <w:rsid w:val="00705877"/>
    <w:rsid w:val="00705A93"/>
    <w:rsid w:val="007066EB"/>
    <w:rsid w:val="00706875"/>
    <w:rsid w:val="007069C6"/>
    <w:rsid w:val="00706C0C"/>
    <w:rsid w:val="00706C4B"/>
    <w:rsid w:val="007076DA"/>
    <w:rsid w:val="007079F2"/>
    <w:rsid w:val="00707A97"/>
    <w:rsid w:val="00707BA0"/>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EA6"/>
    <w:rsid w:val="0071243E"/>
    <w:rsid w:val="00712497"/>
    <w:rsid w:val="007127F2"/>
    <w:rsid w:val="007128EE"/>
    <w:rsid w:val="00712948"/>
    <w:rsid w:val="00712980"/>
    <w:rsid w:val="007129BC"/>
    <w:rsid w:val="00712B89"/>
    <w:rsid w:val="00712BED"/>
    <w:rsid w:val="00713110"/>
    <w:rsid w:val="00713557"/>
    <w:rsid w:val="00713943"/>
    <w:rsid w:val="00713AF3"/>
    <w:rsid w:val="00713D39"/>
    <w:rsid w:val="00714701"/>
    <w:rsid w:val="00714E93"/>
    <w:rsid w:val="00714F49"/>
    <w:rsid w:val="00715120"/>
    <w:rsid w:val="007157F1"/>
    <w:rsid w:val="00715CE6"/>
    <w:rsid w:val="00715DD0"/>
    <w:rsid w:val="00715F57"/>
    <w:rsid w:val="00715F5B"/>
    <w:rsid w:val="00716163"/>
    <w:rsid w:val="0071617A"/>
    <w:rsid w:val="00716893"/>
    <w:rsid w:val="0071721A"/>
    <w:rsid w:val="007173C4"/>
    <w:rsid w:val="007202AB"/>
    <w:rsid w:val="007204B5"/>
    <w:rsid w:val="00720551"/>
    <w:rsid w:val="0072064E"/>
    <w:rsid w:val="00720796"/>
    <w:rsid w:val="007207F8"/>
    <w:rsid w:val="007211EA"/>
    <w:rsid w:val="007215E9"/>
    <w:rsid w:val="00721884"/>
    <w:rsid w:val="00721A9D"/>
    <w:rsid w:val="00721AE0"/>
    <w:rsid w:val="00721C7A"/>
    <w:rsid w:val="00721C9F"/>
    <w:rsid w:val="00721EB7"/>
    <w:rsid w:val="00722401"/>
    <w:rsid w:val="007227C2"/>
    <w:rsid w:val="0072282C"/>
    <w:rsid w:val="00722D64"/>
    <w:rsid w:val="00722E05"/>
    <w:rsid w:val="00723119"/>
    <w:rsid w:val="0072395F"/>
    <w:rsid w:val="00723987"/>
    <w:rsid w:val="007239AB"/>
    <w:rsid w:val="0072441A"/>
    <w:rsid w:val="00724A3E"/>
    <w:rsid w:val="00725394"/>
    <w:rsid w:val="00725EB0"/>
    <w:rsid w:val="007263DB"/>
    <w:rsid w:val="00726A48"/>
    <w:rsid w:val="00726C48"/>
    <w:rsid w:val="00726CDA"/>
    <w:rsid w:val="00726D74"/>
    <w:rsid w:val="00727347"/>
    <w:rsid w:val="00727617"/>
    <w:rsid w:val="00727D39"/>
    <w:rsid w:val="00727D5B"/>
    <w:rsid w:val="0073089C"/>
    <w:rsid w:val="007308B9"/>
    <w:rsid w:val="00730A1E"/>
    <w:rsid w:val="00731086"/>
    <w:rsid w:val="0073142D"/>
    <w:rsid w:val="0073143E"/>
    <w:rsid w:val="00731B5E"/>
    <w:rsid w:val="00732111"/>
    <w:rsid w:val="00732274"/>
    <w:rsid w:val="007322BF"/>
    <w:rsid w:val="007324D6"/>
    <w:rsid w:val="007326F2"/>
    <w:rsid w:val="00732B20"/>
    <w:rsid w:val="00732FF5"/>
    <w:rsid w:val="00733003"/>
    <w:rsid w:val="007336DA"/>
    <w:rsid w:val="00733C38"/>
    <w:rsid w:val="007343A4"/>
    <w:rsid w:val="00734851"/>
    <w:rsid w:val="00734869"/>
    <w:rsid w:val="00734B8E"/>
    <w:rsid w:val="0073536F"/>
    <w:rsid w:val="00735891"/>
    <w:rsid w:val="007358C4"/>
    <w:rsid w:val="00735D34"/>
    <w:rsid w:val="007368F3"/>
    <w:rsid w:val="00736B7E"/>
    <w:rsid w:val="00737309"/>
    <w:rsid w:val="00737686"/>
    <w:rsid w:val="00737E2E"/>
    <w:rsid w:val="0074046F"/>
    <w:rsid w:val="007405B9"/>
    <w:rsid w:val="00740A4C"/>
    <w:rsid w:val="00740C6B"/>
    <w:rsid w:val="00740E93"/>
    <w:rsid w:val="00740ED9"/>
    <w:rsid w:val="007417F8"/>
    <w:rsid w:val="00741D42"/>
    <w:rsid w:val="00741E50"/>
    <w:rsid w:val="00742AF2"/>
    <w:rsid w:val="007434F7"/>
    <w:rsid w:val="00743B27"/>
    <w:rsid w:val="00743CFC"/>
    <w:rsid w:val="00744076"/>
    <w:rsid w:val="0074418E"/>
    <w:rsid w:val="0074430C"/>
    <w:rsid w:val="00744992"/>
    <w:rsid w:val="00744A89"/>
    <w:rsid w:val="00744C03"/>
    <w:rsid w:val="00744CB2"/>
    <w:rsid w:val="00744FDC"/>
    <w:rsid w:val="00745138"/>
    <w:rsid w:val="00745448"/>
    <w:rsid w:val="007458BA"/>
    <w:rsid w:val="00746357"/>
    <w:rsid w:val="00746432"/>
    <w:rsid w:val="00746B5C"/>
    <w:rsid w:val="00746D35"/>
    <w:rsid w:val="00746D7B"/>
    <w:rsid w:val="00746F83"/>
    <w:rsid w:val="0074742C"/>
    <w:rsid w:val="007476D5"/>
    <w:rsid w:val="00750473"/>
    <w:rsid w:val="00750581"/>
    <w:rsid w:val="0075061C"/>
    <w:rsid w:val="007515A7"/>
    <w:rsid w:val="0075162C"/>
    <w:rsid w:val="007518FB"/>
    <w:rsid w:val="00751BDE"/>
    <w:rsid w:val="00751DA9"/>
    <w:rsid w:val="007522D3"/>
    <w:rsid w:val="007527F6"/>
    <w:rsid w:val="00752AB4"/>
    <w:rsid w:val="00753052"/>
    <w:rsid w:val="007531C7"/>
    <w:rsid w:val="00753461"/>
    <w:rsid w:val="0075364D"/>
    <w:rsid w:val="0075378D"/>
    <w:rsid w:val="00753B5C"/>
    <w:rsid w:val="00753BB4"/>
    <w:rsid w:val="0075467C"/>
    <w:rsid w:val="00754CEB"/>
    <w:rsid w:val="0075518A"/>
    <w:rsid w:val="007554DF"/>
    <w:rsid w:val="007556C2"/>
    <w:rsid w:val="00755E83"/>
    <w:rsid w:val="00755F79"/>
    <w:rsid w:val="0075647B"/>
    <w:rsid w:val="0075651E"/>
    <w:rsid w:val="00756613"/>
    <w:rsid w:val="00756C67"/>
    <w:rsid w:val="00756CD8"/>
    <w:rsid w:val="0075703B"/>
    <w:rsid w:val="00757852"/>
    <w:rsid w:val="007601EF"/>
    <w:rsid w:val="00760533"/>
    <w:rsid w:val="00760A36"/>
    <w:rsid w:val="0076119F"/>
    <w:rsid w:val="00761251"/>
    <w:rsid w:val="007619F0"/>
    <w:rsid w:val="00761BCE"/>
    <w:rsid w:val="00761FF0"/>
    <w:rsid w:val="007621AE"/>
    <w:rsid w:val="00762E8C"/>
    <w:rsid w:val="00763141"/>
    <w:rsid w:val="0076347F"/>
    <w:rsid w:val="00763580"/>
    <w:rsid w:val="00763BB7"/>
    <w:rsid w:val="00763FB9"/>
    <w:rsid w:val="00764266"/>
    <w:rsid w:val="00764384"/>
    <w:rsid w:val="00764BD5"/>
    <w:rsid w:val="00764F1D"/>
    <w:rsid w:val="0076513A"/>
    <w:rsid w:val="00765C0E"/>
    <w:rsid w:val="00765F35"/>
    <w:rsid w:val="0076638E"/>
    <w:rsid w:val="00766870"/>
    <w:rsid w:val="0076706B"/>
    <w:rsid w:val="007672E3"/>
    <w:rsid w:val="007677C0"/>
    <w:rsid w:val="007679CD"/>
    <w:rsid w:val="00770038"/>
    <w:rsid w:val="00770B92"/>
    <w:rsid w:val="007710D9"/>
    <w:rsid w:val="007715BD"/>
    <w:rsid w:val="007715D2"/>
    <w:rsid w:val="00771632"/>
    <w:rsid w:val="00771E29"/>
    <w:rsid w:val="0077267C"/>
    <w:rsid w:val="00772A4C"/>
    <w:rsid w:val="00772B77"/>
    <w:rsid w:val="00772D16"/>
    <w:rsid w:val="00772FFB"/>
    <w:rsid w:val="00774216"/>
    <w:rsid w:val="007744AD"/>
    <w:rsid w:val="00774892"/>
    <w:rsid w:val="00774917"/>
    <w:rsid w:val="00774B75"/>
    <w:rsid w:val="00774F89"/>
    <w:rsid w:val="00775005"/>
    <w:rsid w:val="00775167"/>
    <w:rsid w:val="0077557B"/>
    <w:rsid w:val="007757B7"/>
    <w:rsid w:val="00775BA2"/>
    <w:rsid w:val="00776381"/>
    <w:rsid w:val="00776AA5"/>
    <w:rsid w:val="00776E05"/>
    <w:rsid w:val="00776E82"/>
    <w:rsid w:val="0077721A"/>
    <w:rsid w:val="007773E1"/>
    <w:rsid w:val="00777B7A"/>
    <w:rsid w:val="007800EC"/>
    <w:rsid w:val="00780F07"/>
    <w:rsid w:val="00781053"/>
    <w:rsid w:val="00781B77"/>
    <w:rsid w:val="00781C85"/>
    <w:rsid w:val="00781D3F"/>
    <w:rsid w:val="00781E13"/>
    <w:rsid w:val="00781FE9"/>
    <w:rsid w:val="00782454"/>
    <w:rsid w:val="0078281B"/>
    <w:rsid w:val="00782D0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74D7"/>
    <w:rsid w:val="007877A5"/>
    <w:rsid w:val="0078791E"/>
    <w:rsid w:val="00787B03"/>
    <w:rsid w:val="00787EEB"/>
    <w:rsid w:val="00787FA5"/>
    <w:rsid w:val="00790802"/>
    <w:rsid w:val="0079080E"/>
    <w:rsid w:val="00790D3E"/>
    <w:rsid w:val="00790EE5"/>
    <w:rsid w:val="00791143"/>
    <w:rsid w:val="00791251"/>
    <w:rsid w:val="0079136A"/>
    <w:rsid w:val="00791A7F"/>
    <w:rsid w:val="00791E9B"/>
    <w:rsid w:val="00791F8B"/>
    <w:rsid w:val="00793084"/>
    <w:rsid w:val="00793331"/>
    <w:rsid w:val="00793570"/>
    <w:rsid w:val="007937EE"/>
    <w:rsid w:val="0079388C"/>
    <w:rsid w:val="00794090"/>
    <w:rsid w:val="00795598"/>
    <w:rsid w:val="007955C9"/>
    <w:rsid w:val="00795E9C"/>
    <w:rsid w:val="00796602"/>
    <w:rsid w:val="0079665E"/>
    <w:rsid w:val="00796CD0"/>
    <w:rsid w:val="00797305"/>
    <w:rsid w:val="00797336"/>
    <w:rsid w:val="00797A27"/>
    <w:rsid w:val="00797B6D"/>
    <w:rsid w:val="00797C91"/>
    <w:rsid w:val="00797F32"/>
    <w:rsid w:val="007A0976"/>
    <w:rsid w:val="007A2FAD"/>
    <w:rsid w:val="007A355F"/>
    <w:rsid w:val="007A3A61"/>
    <w:rsid w:val="007A3F35"/>
    <w:rsid w:val="007A43A0"/>
    <w:rsid w:val="007A470B"/>
    <w:rsid w:val="007A4F5B"/>
    <w:rsid w:val="007A5162"/>
    <w:rsid w:val="007A5194"/>
    <w:rsid w:val="007A57AA"/>
    <w:rsid w:val="007A59C8"/>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35A"/>
    <w:rsid w:val="007B2465"/>
    <w:rsid w:val="007B2605"/>
    <w:rsid w:val="007B2871"/>
    <w:rsid w:val="007B2918"/>
    <w:rsid w:val="007B321E"/>
    <w:rsid w:val="007B3D7C"/>
    <w:rsid w:val="007B3EA6"/>
    <w:rsid w:val="007B4000"/>
    <w:rsid w:val="007B41D4"/>
    <w:rsid w:val="007B4BE2"/>
    <w:rsid w:val="007B4D0E"/>
    <w:rsid w:val="007B4D9E"/>
    <w:rsid w:val="007B520B"/>
    <w:rsid w:val="007B53B3"/>
    <w:rsid w:val="007B5891"/>
    <w:rsid w:val="007B5906"/>
    <w:rsid w:val="007B5A5D"/>
    <w:rsid w:val="007B60DA"/>
    <w:rsid w:val="007B626E"/>
    <w:rsid w:val="007B632D"/>
    <w:rsid w:val="007B64E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A0"/>
    <w:rsid w:val="007C16B1"/>
    <w:rsid w:val="007C196E"/>
    <w:rsid w:val="007C2265"/>
    <w:rsid w:val="007C25F3"/>
    <w:rsid w:val="007C2667"/>
    <w:rsid w:val="007C2724"/>
    <w:rsid w:val="007C2828"/>
    <w:rsid w:val="007C2910"/>
    <w:rsid w:val="007C2919"/>
    <w:rsid w:val="007C2CCD"/>
    <w:rsid w:val="007C3552"/>
    <w:rsid w:val="007C3DCA"/>
    <w:rsid w:val="007C3F6B"/>
    <w:rsid w:val="007C4367"/>
    <w:rsid w:val="007C443B"/>
    <w:rsid w:val="007C48AF"/>
    <w:rsid w:val="007C4D17"/>
    <w:rsid w:val="007C4F9A"/>
    <w:rsid w:val="007C5261"/>
    <w:rsid w:val="007C53F9"/>
    <w:rsid w:val="007C578D"/>
    <w:rsid w:val="007C5AD9"/>
    <w:rsid w:val="007C6012"/>
    <w:rsid w:val="007C67AC"/>
    <w:rsid w:val="007C6C17"/>
    <w:rsid w:val="007C7338"/>
    <w:rsid w:val="007D0249"/>
    <w:rsid w:val="007D025B"/>
    <w:rsid w:val="007D0B63"/>
    <w:rsid w:val="007D0BFB"/>
    <w:rsid w:val="007D0C2E"/>
    <w:rsid w:val="007D1913"/>
    <w:rsid w:val="007D19CB"/>
    <w:rsid w:val="007D1BB5"/>
    <w:rsid w:val="007D1CF9"/>
    <w:rsid w:val="007D26CF"/>
    <w:rsid w:val="007D2C48"/>
    <w:rsid w:val="007D2D47"/>
    <w:rsid w:val="007D314C"/>
    <w:rsid w:val="007D34C5"/>
    <w:rsid w:val="007D42CF"/>
    <w:rsid w:val="007D4366"/>
    <w:rsid w:val="007D48FD"/>
    <w:rsid w:val="007D4EB1"/>
    <w:rsid w:val="007D55C4"/>
    <w:rsid w:val="007D5990"/>
    <w:rsid w:val="007D5CE9"/>
    <w:rsid w:val="007D5E80"/>
    <w:rsid w:val="007D623A"/>
    <w:rsid w:val="007D625B"/>
    <w:rsid w:val="007D630E"/>
    <w:rsid w:val="007D641F"/>
    <w:rsid w:val="007D64EF"/>
    <w:rsid w:val="007D6E49"/>
    <w:rsid w:val="007D715C"/>
    <w:rsid w:val="007D7258"/>
    <w:rsid w:val="007E06FA"/>
    <w:rsid w:val="007E0893"/>
    <w:rsid w:val="007E0910"/>
    <w:rsid w:val="007E0D9C"/>
    <w:rsid w:val="007E0E8E"/>
    <w:rsid w:val="007E13DD"/>
    <w:rsid w:val="007E196E"/>
    <w:rsid w:val="007E1E29"/>
    <w:rsid w:val="007E1E54"/>
    <w:rsid w:val="007E2C0C"/>
    <w:rsid w:val="007E2F00"/>
    <w:rsid w:val="007E35BF"/>
    <w:rsid w:val="007E3875"/>
    <w:rsid w:val="007E4044"/>
    <w:rsid w:val="007E4371"/>
    <w:rsid w:val="007E45F1"/>
    <w:rsid w:val="007E4816"/>
    <w:rsid w:val="007E4C40"/>
    <w:rsid w:val="007E4C6E"/>
    <w:rsid w:val="007E4E8B"/>
    <w:rsid w:val="007E4FD6"/>
    <w:rsid w:val="007E537F"/>
    <w:rsid w:val="007E5529"/>
    <w:rsid w:val="007E582B"/>
    <w:rsid w:val="007E5A9B"/>
    <w:rsid w:val="007E6A72"/>
    <w:rsid w:val="007E719D"/>
    <w:rsid w:val="007E71F0"/>
    <w:rsid w:val="007E7517"/>
    <w:rsid w:val="007E7585"/>
    <w:rsid w:val="007E7EAD"/>
    <w:rsid w:val="007F0B81"/>
    <w:rsid w:val="007F0F43"/>
    <w:rsid w:val="007F11B2"/>
    <w:rsid w:val="007F1C1E"/>
    <w:rsid w:val="007F269F"/>
    <w:rsid w:val="007F2B7B"/>
    <w:rsid w:val="007F3437"/>
    <w:rsid w:val="007F3C7E"/>
    <w:rsid w:val="007F3E87"/>
    <w:rsid w:val="007F43BB"/>
    <w:rsid w:val="007F446B"/>
    <w:rsid w:val="007F453C"/>
    <w:rsid w:val="007F4576"/>
    <w:rsid w:val="007F464D"/>
    <w:rsid w:val="007F4ABF"/>
    <w:rsid w:val="007F4E89"/>
    <w:rsid w:val="007F4FE4"/>
    <w:rsid w:val="007F545B"/>
    <w:rsid w:val="007F5C95"/>
    <w:rsid w:val="007F5F01"/>
    <w:rsid w:val="007F60FD"/>
    <w:rsid w:val="007F64AB"/>
    <w:rsid w:val="007F6D12"/>
    <w:rsid w:val="007F7118"/>
    <w:rsid w:val="007F738E"/>
    <w:rsid w:val="007F73EB"/>
    <w:rsid w:val="007F7521"/>
    <w:rsid w:val="007F78E3"/>
    <w:rsid w:val="007F7921"/>
    <w:rsid w:val="0080072E"/>
    <w:rsid w:val="0080100E"/>
    <w:rsid w:val="00802045"/>
    <w:rsid w:val="00802658"/>
    <w:rsid w:val="008027F2"/>
    <w:rsid w:val="00802853"/>
    <w:rsid w:val="00802A34"/>
    <w:rsid w:val="00802BCB"/>
    <w:rsid w:val="00802D26"/>
    <w:rsid w:val="00802F02"/>
    <w:rsid w:val="00803064"/>
    <w:rsid w:val="008031E8"/>
    <w:rsid w:val="00803708"/>
    <w:rsid w:val="008043A4"/>
    <w:rsid w:val="00804D0D"/>
    <w:rsid w:val="008057EA"/>
    <w:rsid w:val="008058CC"/>
    <w:rsid w:val="008059D4"/>
    <w:rsid w:val="00805BD2"/>
    <w:rsid w:val="00805BDD"/>
    <w:rsid w:val="00805DBE"/>
    <w:rsid w:val="00805DC6"/>
    <w:rsid w:val="00805EEF"/>
    <w:rsid w:val="00806271"/>
    <w:rsid w:val="008066B9"/>
    <w:rsid w:val="00806AB9"/>
    <w:rsid w:val="00806CC5"/>
    <w:rsid w:val="00806DBB"/>
    <w:rsid w:val="00807449"/>
    <w:rsid w:val="00807B9C"/>
    <w:rsid w:val="0081093B"/>
    <w:rsid w:val="0081119D"/>
    <w:rsid w:val="0081151B"/>
    <w:rsid w:val="00811B96"/>
    <w:rsid w:val="00811CC6"/>
    <w:rsid w:val="0081215B"/>
    <w:rsid w:val="00812340"/>
    <w:rsid w:val="00812607"/>
    <w:rsid w:val="00812740"/>
    <w:rsid w:val="00812A08"/>
    <w:rsid w:val="00812AD0"/>
    <w:rsid w:val="00812E9E"/>
    <w:rsid w:val="0081308D"/>
    <w:rsid w:val="00813410"/>
    <w:rsid w:val="0081473D"/>
    <w:rsid w:val="00814940"/>
    <w:rsid w:val="00814E23"/>
    <w:rsid w:val="00815470"/>
    <w:rsid w:val="008158D8"/>
    <w:rsid w:val="00815D0A"/>
    <w:rsid w:val="00815E0D"/>
    <w:rsid w:val="00817479"/>
    <w:rsid w:val="00817773"/>
    <w:rsid w:val="00817BCB"/>
    <w:rsid w:val="008204F4"/>
    <w:rsid w:val="0082079B"/>
    <w:rsid w:val="00820A03"/>
    <w:rsid w:val="00820BB1"/>
    <w:rsid w:val="008211E0"/>
    <w:rsid w:val="00821201"/>
    <w:rsid w:val="008212BE"/>
    <w:rsid w:val="008217E2"/>
    <w:rsid w:val="00821818"/>
    <w:rsid w:val="00822CF0"/>
    <w:rsid w:val="008234D8"/>
    <w:rsid w:val="0082355F"/>
    <w:rsid w:val="008238D5"/>
    <w:rsid w:val="008241D5"/>
    <w:rsid w:val="008241D8"/>
    <w:rsid w:val="00824314"/>
    <w:rsid w:val="0082461F"/>
    <w:rsid w:val="00824F86"/>
    <w:rsid w:val="008259B6"/>
    <w:rsid w:val="00825AC6"/>
    <w:rsid w:val="00825CCD"/>
    <w:rsid w:val="00825F55"/>
    <w:rsid w:val="008263C1"/>
    <w:rsid w:val="00826EFA"/>
    <w:rsid w:val="008270C8"/>
    <w:rsid w:val="008271C8"/>
    <w:rsid w:val="008271F2"/>
    <w:rsid w:val="008276F5"/>
    <w:rsid w:val="00827E67"/>
    <w:rsid w:val="00830A7A"/>
    <w:rsid w:val="00830AC4"/>
    <w:rsid w:val="00830C80"/>
    <w:rsid w:val="008316F2"/>
    <w:rsid w:val="008316FC"/>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C0D"/>
    <w:rsid w:val="00837918"/>
    <w:rsid w:val="00837C33"/>
    <w:rsid w:val="0084019B"/>
    <w:rsid w:val="0084054B"/>
    <w:rsid w:val="00841139"/>
    <w:rsid w:val="0084122A"/>
    <w:rsid w:val="00841460"/>
    <w:rsid w:val="00841674"/>
    <w:rsid w:val="00841742"/>
    <w:rsid w:val="008424A0"/>
    <w:rsid w:val="008427B7"/>
    <w:rsid w:val="00842FAA"/>
    <w:rsid w:val="008434EB"/>
    <w:rsid w:val="00843DE3"/>
    <w:rsid w:val="00844516"/>
    <w:rsid w:val="00844D26"/>
    <w:rsid w:val="00844F36"/>
    <w:rsid w:val="00845037"/>
    <w:rsid w:val="008450BF"/>
    <w:rsid w:val="0084555C"/>
    <w:rsid w:val="0084577A"/>
    <w:rsid w:val="00845870"/>
    <w:rsid w:val="0084595A"/>
    <w:rsid w:val="008459EB"/>
    <w:rsid w:val="00845EF4"/>
    <w:rsid w:val="00845F50"/>
    <w:rsid w:val="00846501"/>
    <w:rsid w:val="00846A4E"/>
    <w:rsid w:val="00846A83"/>
    <w:rsid w:val="00846AFC"/>
    <w:rsid w:val="008474D2"/>
    <w:rsid w:val="00847965"/>
    <w:rsid w:val="00847993"/>
    <w:rsid w:val="0084799F"/>
    <w:rsid w:val="00850065"/>
    <w:rsid w:val="008501C8"/>
    <w:rsid w:val="008503AB"/>
    <w:rsid w:val="008505A0"/>
    <w:rsid w:val="008506FB"/>
    <w:rsid w:val="00850C91"/>
    <w:rsid w:val="00851075"/>
    <w:rsid w:val="008510F6"/>
    <w:rsid w:val="008513F6"/>
    <w:rsid w:val="008518EE"/>
    <w:rsid w:val="00851986"/>
    <w:rsid w:val="00851B75"/>
    <w:rsid w:val="00851D62"/>
    <w:rsid w:val="00851ED2"/>
    <w:rsid w:val="008521AD"/>
    <w:rsid w:val="008521C4"/>
    <w:rsid w:val="00852465"/>
    <w:rsid w:val="008524B3"/>
    <w:rsid w:val="0085297A"/>
    <w:rsid w:val="00852B63"/>
    <w:rsid w:val="00853266"/>
    <w:rsid w:val="00853561"/>
    <w:rsid w:val="008536BC"/>
    <w:rsid w:val="00853CDD"/>
    <w:rsid w:val="008547ED"/>
    <w:rsid w:val="0085491B"/>
    <w:rsid w:val="00854CC3"/>
    <w:rsid w:val="008550A6"/>
    <w:rsid w:val="0085579B"/>
    <w:rsid w:val="00855B05"/>
    <w:rsid w:val="00855B99"/>
    <w:rsid w:val="0085607A"/>
    <w:rsid w:val="008563AB"/>
    <w:rsid w:val="00856488"/>
    <w:rsid w:val="0085667D"/>
    <w:rsid w:val="00856AC2"/>
    <w:rsid w:val="0085734D"/>
    <w:rsid w:val="00857441"/>
    <w:rsid w:val="00857CE6"/>
    <w:rsid w:val="00861F45"/>
    <w:rsid w:val="00862155"/>
    <w:rsid w:val="00862647"/>
    <w:rsid w:val="00862A13"/>
    <w:rsid w:val="00862F22"/>
    <w:rsid w:val="00863842"/>
    <w:rsid w:val="00863E85"/>
    <w:rsid w:val="00863FDF"/>
    <w:rsid w:val="0086409B"/>
    <w:rsid w:val="00864569"/>
    <w:rsid w:val="00864E45"/>
    <w:rsid w:val="00865876"/>
    <w:rsid w:val="008659B2"/>
    <w:rsid w:val="00865ED0"/>
    <w:rsid w:val="00866271"/>
    <w:rsid w:val="0086638A"/>
    <w:rsid w:val="00866768"/>
    <w:rsid w:val="00866ACC"/>
    <w:rsid w:val="00867109"/>
    <w:rsid w:val="00867191"/>
    <w:rsid w:val="00867A28"/>
    <w:rsid w:val="0087085A"/>
    <w:rsid w:val="00870918"/>
    <w:rsid w:val="00870D48"/>
    <w:rsid w:val="00871133"/>
    <w:rsid w:val="00871264"/>
    <w:rsid w:val="00871300"/>
    <w:rsid w:val="00871688"/>
    <w:rsid w:val="00871C18"/>
    <w:rsid w:val="008720F3"/>
    <w:rsid w:val="00872C26"/>
    <w:rsid w:val="00873385"/>
    <w:rsid w:val="00873485"/>
    <w:rsid w:val="008734FA"/>
    <w:rsid w:val="00873737"/>
    <w:rsid w:val="00873BFE"/>
    <w:rsid w:val="00873BFF"/>
    <w:rsid w:val="00873D76"/>
    <w:rsid w:val="00873E89"/>
    <w:rsid w:val="00873F0F"/>
    <w:rsid w:val="00874135"/>
    <w:rsid w:val="0087427D"/>
    <w:rsid w:val="0087435E"/>
    <w:rsid w:val="00874449"/>
    <w:rsid w:val="008746BE"/>
    <w:rsid w:val="008749DF"/>
    <w:rsid w:val="00874E19"/>
    <w:rsid w:val="00874ED6"/>
    <w:rsid w:val="00874FF1"/>
    <w:rsid w:val="00875061"/>
    <w:rsid w:val="00875E39"/>
    <w:rsid w:val="00875F77"/>
    <w:rsid w:val="00875FDC"/>
    <w:rsid w:val="00876283"/>
    <w:rsid w:val="0087664F"/>
    <w:rsid w:val="00876867"/>
    <w:rsid w:val="00876A89"/>
    <w:rsid w:val="00876B26"/>
    <w:rsid w:val="00876CB6"/>
    <w:rsid w:val="00876F7D"/>
    <w:rsid w:val="00877091"/>
    <w:rsid w:val="00877565"/>
    <w:rsid w:val="00877757"/>
    <w:rsid w:val="00877A90"/>
    <w:rsid w:val="00877D07"/>
    <w:rsid w:val="00877FDC"/>
    <w:rsid w:val="00880150"/>
    <w:rsid w:val="00880447"/>
    <w:rsid w:val="008816EA"/>
    <w:rsid w:val="00881945"/>
    <w:rsid w:val="00881A05"/>
    <w:rsid w:val="00881A5B"/>
    <w:rsid w:val="00881EC8"/>
    <w:rsid w:val="00882248"/>
    <w:rsid w:val="00882362"/>
    <w:rsid w:val="008825BC"/>
    <w:rsid w:val="008828EA"/>
    <w:rsid w:val="00882D6E"/>
    <w:rsid w:val="0088316D"/>
    <w:rsid w:val="008831CC"/>
    <w:rsid w:val="00883C78"/>
    <w:rsid w:val="00884234"/>
    <w:rsid w:val="00884838"/>
    <w:rsid w:val="00884BCE"/>
    <w:rsid w:val="00884F45"/>
    <w:rsid w:val="00884FF4"/>
    <w:rsid w:val="00885597"/>
    <w:rsid w:val="008857C0"/>
    <w:rsid w:val="00885CB8"/>
    <w:rsid w:val="00885D9F"/>
    <w:rsid w:val="00886706"/>
    <w:rsid w:val="008867F7"/>
    <w:rsid w:val="00886BBB"/>
    <w:rsid w:val="00887201"/>
    <w:rsid w:val="00887C83"/>
    <w:rsid w:val="00887DCD"/>
    <w:rsid w:val="00887EA9"/>
    <w:rsid w:val="00887EE8"/>
    <w:rsid w:val="0089015D"/>
    <w:rsid w:val="008904D9"/>
    <w:rsid w:val="0089050A"/>
    <w:rsid w:val="008906FF"/>
    <w:rsid w:val="00891133"/>
    <w:rsid w:val="00891369"/>
    <w:rsid w:val="0089144C"/>
    <w:rsid w:val="008914BE"/>
    <w:rsid w:val="008914F3"/>
    <w:rsid w:val="008915F1"/>
    <w:rsid w:val="008917B4"/>
    <w:rsid w:val="00891C8F"/>
    <w:rsid w:val="00892185"/>
    <w:rsid w:val="008924C0"/>
    <w:rsid w:val="00892607"/>
    <w:rsid w:val="00892939"/>
    <w:rsid w:val="00892D56"/>
    <w:rsid w:val="00893187"/>
    <w:rsid w:val="008931D5"/>
    <w:rsid w:val="008934F6"/>
    <w:rsid w:val="0089353E"/>
    <w:rsid w:val="00893899"/>
    <w:rsid w:val="00893C14"/>
    <w:rsid w:val="00894F72"/>
    <w:rsid w:val="00895011"/>
    <w:rsid w:val="00895798"/>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E7A"/>
    <w:rsid w:val="008A2427"/>
    <w:rsid w:val="008A3109"/>
    <w:rsid w:val="008A344A"/>
    <w:rsid w:val="008A3889"/>
    <w:rsid w:val="008A38EB"/>
    <w:rsid w:val="008A45AD"/>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7D7"/>
    <w:rsid w:val="008B09BE"/>
    <w:rsid w:val="008B0DD3"/>
    <w:rsid w:val="008B0FDA"/>
    <w:rsid w:val="008B1392"/>
    <w:rsid w:val="008B13B8"/>
    <w:rsid w:val="008B1F2C"/>
    <w:rsid w:val="008B2714"/>
    <w:rsid w:val="008B277D"/>
    <w:rsid w:val="008B3A34"/>
    <w:rsid w:val="008B3C22"/>
    <w:rsid w:val="008B3CFA"/>
    <w:rsid w:val="008B3DBD"/>
    <w:rsid w:val="008B4809"/>
    <w:rsid w:val="008B4A6C"/>
    <w:rsid w:val="008B4C2A"/>
    <w:rsid w:val="008B518C"/>
    <w:rsid w:val="008B54E0"/>
    <w:rsid w:val="008B5623"/>
    <w:rsid w:val="008B586D"/>
    <w:rsid w:val="008B646A"/>
    <w:rsid w:val="008B688B"/>
    <w:rsid w:val="008B6BBE"/>
    <w:rsid w:val="008B728F"/>
    <w:rsid w:val="008B7304"/>
    <w:rsid w:val="008B7429"/>
    <w:rsid w:val="008B75E4"/>
    <w:rsid w:val="008B78DA"/>
    <w:rsid w:val="008B7C38"/>
    <w:rsid w:val="008B7E72"/>
    <w:rsid w:val="008B7F18"/>
    <w:rsid w:val="008C0047"/>
    <w:rsid w:val="008C0680"/>
    <w:rsid w:val="008C09C4"/>
    <w:rsid w:val="008C0C60"/>
    <w:rsid w:val="008C0F1D"/>
    <w:rsid w:val="008C1265"/>
    <w:rsid w:val="008C1DFC"/>
    <w:rsid w:val="008C2512"/>
    <w:rsid w:val="008C26C9"/>
    <w:rsid w:val="008C2707"/>
    <w:rsid w:val="008C28B1"/>
    <w:rsid w:val="008C2D12"/>
    <w:rsid w:val="008C2F3D"/>
    <w:rsid w:val="008C342A"/>
    <w:rsid w:val="008C3C40"/>
    <w:rsid w:val="008C4521"/>
    <w:rsid w:val="008C51D8"/>
    <w:rsid w:val="008C5BBC"/>
    <w:rsid w:val="008C6131"/>
    <w:rsid w:val="008C613D"/>
    <w:rsid w:val="008C680D"/>
    <w:rsid w:val="008C6B48"/>
    <w:rsid w:val="008C6C26"/>
    <w:rsid w:val="008C7695"/>
    <w:rsid w:val="008C780B"/>
    <w:rsid w:val="008C78E9"/>
    <w:rsid w:val="008C79F5"/>
    <w:rsid w:val="008C7E04"/>
    <w:rsid w:val="008C7ECA"/>
    <w:rsid w:val="008D00BE"/>
    <w:rsid w:val="008D04CA"/>
    <w:rsid w:val="008D04FD"/>
    <w:rsid w:val="008D0B5B"/>
    <w:rsid w:val="008D0CA9"/>
    <w:rsid w:val="008D1336"/>
    <w:rsid w:val="008D1693"/>
    <w:rsid w:val="008D22C4"/>
    <w:rsid w:val="008D270D"/>
    <w:rsid w:val="008D3081"/>
    <w:rsid w:val="008D35FD"/>
    <w:rsid w:val="008D378C"/>
    <w:rsid w:val="008D3BA1"/>
    <w:rsid w:val="008D3BCA"/>
    <w:rsid w:val="008D3D4F"/>
    <w:rsid w:val="008D4415"/>
    <w:rsid w:val="008D45CC"/>
    <w:rsid w:val="008D4901"/>
    <w:rsid w:val="008D4E62"/>
    <w:rsid w:val="008D513F"/>
    <w:rsid w:val="008D532B"/>
    <w:rsid w:val="008D5E4E"/>
    <w:rsid w:val="008D663A"/>
    <w:rsid w:val="008D696D"/>
    <w:rsid w:val="008D6D90"/>
    <w:rsid w:val="008E02A5"/>
    <w:rsid w:val="008E0650"/>
    <w:rsid w:val="008E0C19"/>
    <w:rsid w:val="008E0EAF"/>
    <w:rsid w:val="008E14F9"/>
    <w:rsid w:val="008E15BC"/>
    <w:rsid w:val="008E193F"/>
    <w:rsid w:val="008E31B2"/>
    <w:rsid w:val="008E3B9B"/>
    <w:rsid w:val="008E3F29"/>
    <w:rsid w:val="008E409D"/>
    <w:rsid w:val="008E40B9"/>
    <w:rsid w:val="008E413A"/>
    <w:rsid w:val="008E453D"/>
    <w:rsid w:val="008E49FF"/>
    <w:rsid w:val="008E4DA8"/>
    <w:rsid w:val="008E4EAD"/>
    <w:rsid w:val="008E54F0"/>
    <w:rsid w:val="008E5740"/>
    <w:rsid w:val="008E6B16"/>
    <w:rsid w:val="008E6EB6"/>
    <w:rsid w:val="008E74D5"/>
    <w:rsid w:val="008E7723"/>
    <w:rsid w:val="008E7C2A"/>
    <w:rsid w:val="008E7D0F"/>
    <w:rsid w:val="008E7DAE"/>
    <w:rsid w:val="008F03F3"/>
    <w:rsid w:val="008F0FB7"/>
    <w:rsid w:val="008F1101"/>
    <w:rsid w:val="008F151C"/>
    <w:rsid w:val="008F2274"/>
    <w:rsid w:val="008F280D"/>
    <w:rsid w:val="008F2B03"/>
    <w:rsid w:val="008F2F6F"/>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3ED"/>
    <w:rsid w:val="008F6D49"/>
    <w:rsid w:val="008F72A8"/>
    <w:rsid w:val="008F73D6"/>
    <w:rsid w:val="008F76E8"/>
    <w:rsid w:val="008F7A94"/>
    <w:rsid w:val="008F7C1A"/>
    <w:rsid w:val="008F7E29"/>
    <w:rsid w:val="00900123"/>
    <w:rsid w:val="00900150"/>
    <w:rsid w:val="0090041B"/>
    <w:rsid w:val="0090080A"/>
    <w:rsid w:val="00900EC0"/>
    <w:rsid w:val="00901E45"/>
    <w:rsid w:val="00901E67"/>
    <w:rsid w:val="009021C5"/>
    <w:rsid w:val="00902330"/>
    <w:rsid w:val="00902476"/>
    <w:rsid w:val="009025F2"/>
    <w:rsid w:val="0090273E"/>
    <w:rsid w:val="0090361B"/>
    <w:rsid w:val="009039F3"/>
    <w:rsid w:val="0090420B"/>
    <w:rsid w:val="009045E2"/>
    <w:rsid w:val="00904613"/>
    <w:rsid w:val="009049B1"/>
    <w:rsid w:val="00904D9A"/>
    <w:rsid w:val="0090557C"/>
    <w:rsid w:val="0090596C"/>
    <w:rsid w:val="00905A05"/>
    <w:rsid w:val="00905B5A"/>
    <w:rsid w:val="00905BCB"/>
    <w:rsid w:val="00905C0E"/>
    <w:rsid w:val="00905E3B"/>
    <w:rsid w:val="0090679C"/>
    <w:rsid w:val="009072BE"/>
    <w:rsid w:val="0090772A"/>
    <w:rsid w:val="00907B5C"/>
    <w:rsid w:val="00910355"/>
    <w:rsid w:val="00910496"/>
    <w:rsid w:val="009104EB"/>
    <w:rsid w:val="0091080C"/>
    <w:rsid w:val="00911428"/>
    <w:rsid w:val="0091184F"/>
    <w:rsid w:val="00911F93"/>
    <w:rsid w:val="00912098"/>
    <w:rsid w:val="009120E4"/>
    <w:rsid w:val="009120E6"/>
    <w:rsid w:val="0091221F"/>
    <w:rsid w:val="0091225B"/>
    <w:rsid w:val="009128EA"/>
    <w:rsid w:val="0091363D"/>
    <w:rsid w:val="00913693"/>
    <w:rsid w:val="0091375C"/>
    <w:rsid w:val="00913A6E"/>
    <w:rsid w:val="00913EA3"/>
    <w:rsid w:val="0091490C"/>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882"/>
    <w:rsid w:val="00920BC8"/>
    <w:rsid w:val="00920C25"/>
    <w:rsid w:val="00920E3A"/>
    <w:rsid w:val="0092261C"/>
    <w:rsid w:val="00922B14"/>
    <w:rsid w:val="00922FDD"/>
    <w:rsid w:val="0092339E"/>
    <w:rsid w:val="0092356E"/>
    <w:rsid w:val="00923934"/>
    <w:rsid w:val="00923A2A"/>
    <w:rsid w:val="00923F9E"/>
    <w:rsid w:val="0092412B"/>
    <w:rsid w:val="0092447F"/>
    <w:rsid w:val="009246D6"/>
    <w:rsid w:val="00924A8F"/>
    <w:rsid w:val="00924BF6"/>
    <w:rsid w:val="0092562D"/>
    <w:rsid w:val="0092657A"/>
    <w:rsid w:val="009268A8"/>
    <w:rsid w:val="009268CF"/>
    <w:rsid w:val="00927063"/>
    <w:rsid w:val="00927719"/>
    <w:rsid w:val="00927C78"/>
    <w:rsid w:val="00927E32"/>
    <w:rsid w:val="00927EF0"/>
    <w:rsid w:val="0093083A"/>
    <w:rsid w:val="009309A5"/>
    <w:rsid w:val="00930D41"/>
    <w:rsid w:val="00930F36"/>
    <w:rsid w:val="0093101B"/>
    <w:rsid w:val="00931149"/>
    <w:rsid w:val="009312F8"/>
    <w:rsid w:val="009313B9"/>
    <w:rsid w:val="00931598"/>
    <w:rsid w:val="009315FD"/>
    <w:rsid w:val="009316AA"/>
    <w:rsid w:val="009320BA"/>
    <w:rsid w:val="00932311"/>
    <w:rsid w:val="00932D89"/>
    <w:rsid w:val="0093340A"/>
    <w:rsid w:val="00933B22"/>
    <w:rsid w:val="00933C55"/>
    <w:rsid w:val="00933F2C"/>
    <w:rsid w:val="00933FDC"/>
    <w:rsid w:val="009341F1"/>
    <w:rsid w:val="00934371"/>
    <w:rsid w:val="00934618"/>
    <w:rsid w:val="009348F8"/>
    <w:rsid w:val="00934AC1"/>
    <w:rsid w:val="009351D9"/>
    <w:rsid w:val="009353BA"/>
    <w:rsid w:val="0093559C"/>
    <w:rsid w:val="00935700"/>
    <w:rsid w:val="00935AC7"/>
    <w:rsid w:val="009362B5"/>
    <w:rsid w:val="009365A9"/>
    <w:rsid w:val="00936696"/>
    <w:rsid w:val="00936731"/>
    <w:rsid w:val="009367EF"/>
    <w:rsid w:val="00937021"/>
    <w:rsid w:val="00937267"/>
    <w:rsid w:val="00937311"/>
    <w:rsid w:val="0093759A"/>
    <w:rsid w:val="00937D48"/>
    <w:rsid w:val="00937D6B"/>
    <w:rsid w:val="009408AE"/>
    <w:rsid w:val="00940F63"/>
    <w:rsid w:val="00940F6C"/>
    <w:rsid w:val="009418F9"/>
    <w:rsid w:val="00942058"/>
    <w:rsid w:val="009421B1"/>
    <w:rsid w:val="009425A6"/>
    <w:rsid w:val="009426FC"/>
    <w:rsid w:val="00942CCE"/>
    <w:rsid w:val="00943646"/>
    <w:rsid w:val="009437BA"/>
    <w:rsid w:val="009437EE"/>
    <w:rsid w:val="00943DB6"/>
    <w:rsid w:val="00944686"/>
    <w:rsid w:val="00944AA9"/>
    <w:rsid w:val="00944C8F"/>
    <w:rsid w:val="00945010"/>
    <w:rsid w:val="00945414"/>
    <w:rsid w:val="00945483"/>
    <w:rsid w:val="00945597"/>
    <w:rsid w:val="00945639"/>
    <w:rsid w:val="0094632F"/>
    <w:rsid w:val="009463D5"/>
    <w:rsid w:val="009464BD"/>
    <w:rsid w:val="009465CF"/>
    <w:rsid w:val="00947048"/>
    <w:rsid w:val="009470F9"/>
    <w:rsid w:val="0094719E"/>
    <w:rsid w:val="0094741C"/>
    <w:rsid w:val="0094744A"/>
    <w:rsid w:val="00947A9E"/>
    <w:rsid w:val="00947EC8"/>
    <w:rsid w:val="0095008D"/>
    <w:rsid w:val="00950296"/>
    <w:rsid w:val="009506C5"/>
    <w:rsid w:val="009506EC"/>
    <w:rsid w:val="00950CB4"/>
    <w:rsid w:val="00950D21"/>
    <w:rsid w:val="00950ED6"/>
    <w:rsid w:val="00951306"/>
    <w:rsid w:val="009513BD"/>
    <w:rsid w:val="009519A7"/>
    <w:rsid w:val="00951B6D"/>
    <w:rsid w:val="00951D05"/>
    <w:rsid w:val="009523D7"/>
    <w:rsid w:val="0095267E"/>
    <w:rsid w:val="009529DD"/>
    <w:rsid w:val="00952B47"/>
    <w:rsid w:val="009530EB"/>
    <w:rsid w:val="009535D9"/>
    <w:rsid w:val="00953F1D"/>
    <w:rsid w:val="009541D1"/>
    <w:rsid w:val="00954473"/>
    <w:rsid w:val="009545E2"/>
    <w:rsid w:val="00954B92"/>
    <w:rsid w:val="009552AA"/>
    <w:rsid w:val="009553CC"/>
    <w:rsid w:val="009554E4"/>
    <w:rsid w:val="00955608"/>
    <w:rsid w:val="0095573C"/>
    <w:rsid w:val="00955B46"/>
    <w:rsid w:val="00956584"/>
    <w:rsid w:val="00956F52"/>
    <w:rsid w:val="0095744C"/>
    <w:rsid w:val="00957A3E"/>
    <w:rsid w:val="00957A66"/>
    <w:rsid w:val="00957DDD"/>
    <w:rsid w:val="00957F15"/>
    <w:rsid w:val="00960004"/>
    <w:rsid w:val="00960135"/>
    <w:rsid w:val="00960493"/>
    <w:rsid w:val="009609EE"/>
    <w:rsid w:val="0096122A"/>
    <w:rsid w:val="0096166C"/>
    <w:rsid w:val="009616B9"/>
    <w:rsid w:val="009618A7"/>
    <w:rsid w:val="009618DB"/>
    <w:rsid w:val="00961B7E"/>
    <w:rsid w:val="00961CAC"/>
    <w:rsid w:val="009620A9"/>
    <w:rsid w:val="0096268C"/>
    <w:rsid w:val="00962798"/>
    <w:rsid w:val="00962E9F"/>
    <w:rsid w:val="00962ED7"/>
    <w:rsid w:val="009634F0"/>
    <w:rsid w:val="00964E25"/>
    <w:rsid w:val="009654FB"/>
    <w:rsid w:val="009658A9"/>
    <w:rsid w:val="00965A76"/>
    <w:rsid w:val="00965F2A"/>
    <w:rsid w:val="00965F8A"/>
    <w:rsid w:val="009660F5"/>
    <w:rsid w:val="0096629A"/>
    <w:rsid w:val="00966305"/>
    <w:rsid w:val="00966593"/>
    <w:rsid w:val="0096662D"/>
    <w:rsid w:val="00966C3A"/>
    <w:rsid w:val="00967358"/>
    <w:rsid w:val="0096782B"/>
    <w:rsid w:val="00967A65"/>
    <w:rsid w:val="00967CAA"/>
    <w:rsid w:val="00967CCC"/>
    <w:rsid w:val="00970019"/>
    <w:rsid w:val="0097062E"/>
    <w:rsid w:val="0097072F"/>
    <w:rsid w:val="009707A0"/>
    <w:rsid w:val="00970C14"/>
    <w:rsid w:val="00970D1A"/>
    <w:rsid w:val="009711B0"/>
    <w:rsid w:val="0097144B"/>
    <w:rsid w:val="009716A9"/>
    <w:rsid w:val="00971780"/>
    <w:rsid w:val="00972452"/>
    <w:rsid w:val="00972872"/>
    <w:rsid w:val="00972AA9"/>
    <w:rsid w:val="00972AF8"/>
    <w:rsid w:val="00972B9B"/>
    <w:rsid w:val="00972D2D"/>
    <w:rsid w:val="00973188"/>
    <w:rsid w:val="00973212"/>
    <w:rsid w:val="00973914"/>
    <w:rsid w:val="00973989"/>
    <w:rsid w:val="00973A4E"/>
    <w:rsid w:val="00973BBC"/>
    <w:rsid w:val="0097400C"/>
    <w:rsid w:val="00974237"/>
    <w:rsid w:val="00974E24"/>
    <w:rsid w:val="00975C0C"/>
    <w:rsid w:val="00975E9A"/>
    <w:rsid w:val="00975FEE"/>
    <w:rsid w:val="009761EE"/>
    <w:rsid w:val="009761F2"/>
    <w:rsid w:val="009763B3"/>
    <w:rsid w:val="009768CC"/>
    <w:rsid w:val="00976BB7"/>
    <w:rsid w:val="00977213"/>
    <w:rsid w:val="00977234"/>
    <w:rsid w:val="00977471"/>
    <w:rsid w:val="00977860"/>
    <w:rsid w:val="00977DDF"/>
    <w:rsid w:val="00977E72"/>
    <w:rsid w:val="00977F48"/>
    <w:rsid w:val="00980594"/>
    <w:rsid w:val="009806B2"/>
    <w:rsid w:val="00980818"/>
    <w:rsid w:val="00980B1A"/>
    <w:rsid w:val="00980E33"/>
    <w:rsid w:val="00980F6D"/>
    <w:rsid w:val="00981261"/>
    <w:rsid w:val="00981C08"/>
    <w:rsid w:val="00983A39"/>
    <w:rsid w:val="00983D90"/>
    <w:rsid w:val="00983F1F"/>
    <w:rsid w:val="00984025"/>
    <w:rsid w:val="00984426"/>
    <w:rsid w:val="009847F4"/>
    <w:rsid w:val="00984BB2"/>
    <w:rsid w:val="0098509E"/>
    <w:rsid w:val="0098514E"/>
    <w:rsid w:val="00986AAB"/>
    <w:rsid w:val="00986B16"/>
    <w:rsid w:val="00986DB0"/>
    <w:rsid w:val="00986E0A"/>
    <w:rsid w:val="00986FAE"/>
    <w:rsid w:val="0098729B"/>
    <w:rsid w:val="0098763F"/>
    <w:rsid w:val="00987786"/>
    <w:rsid w:val="009878C1"/>
    <w:rsid w:val="009879F4"/>
    <w:rsid w:val="00987DA4"/>
    <w:rsid w:val="00990107"/>
    <w:rsid w:val="0099091A"/>
    <w:rsid w:val="009912C8"/>
    <w:rsid w:val="00991625"/>
    <w:rsid w:val="0099213A"/>
    <w:rsid w:val="00992755"/>
    <w:rsid w:val="00992A94"/>
    <w:rsid w:val="00992AC5"/>
    <w:rsid w:val="00992AE2"/>
    <w:rsid w:val="00993492"/>
    <w:rsid w:val="00993FBD"/>
    <w:rsid w:val="009942A5"/>
    <w:rsid w:val="009946C9"/>
    <w:rsid w:val="009961CD"/>
    <w:rsid w:val="00997292"/>
    <w:rsid w:val="009972A0"/>
    <w:rsid w:val="00997873"/>
    <w:rsid w:val="0099798D"/>
    <w:rsid w:val="009A0096"/>
    <w:rsid w:val="009A058A"/>
    <w:rsid w:val="009A0649"/>
    <w:rsid w:val="009A06A8"/>
    <w:rsid w:val="009A0A38"/>
    <w:rsid w:val="009A0D98"/>
    <w:rsid w:val="009A0DC3"/>
    <w:rsid w:val="009A1611"/>
    <w:rsid w:val="009A167A"/>
    <w:rsid w:val="009A19ED"/>
    <w:rsid w:val="009A1E4D"/>
    <w:rsid w:val="009A2C47"/>
    <w:rsid w:val="009A2E9C"/>
    <w:rsid w:val="009A2F19"/>
    <w:rsid w:val="009A31CD"/>
    <w:rsid w:val="009A3424"/>
    <w:rsid w:val="009A38BD"/>
    <w:rsid w:val="009A39A3"/>
    <w:rsid w:val="009A3B80"/>
    <w:rsid w:val="009A3DDA"/>
    <w:rsid w:val="009A3FA6"/>
    <w:rsid w:val="009A4C66"/>
    <w:rsid w:val="009A5810"/>
    <w:rsid w:val="009A5B3B"/>
    <w:rsid w:val="009A5B57"/>
    <w:rsid w:val="009A5C48"/>
    <w:rsid w:val="009A62D9"/>
    <w:rsid w:val="009A6317"/>
    <w:rsid w:val="009A647E"/>
    <w:rsid w:val="009A68AC"/>
    <w:rsid w:val="009A6A6A"/>
    <w:rsid w:val="009A6DFE"/>
    <w:rsid w:val="009A6F2E"/>
    <w:rsid w:val="009A702F"/>
    <w:rsid w:val="009A71BB"/>
    <w:rsid w:val="009A7642"/>
    <w:rsid w:val="009A769A"/>
    <w:rsid w:val="009A7B65"/>
    <w:rsid w:val="009A7BAC"/>
    <w:rsid w:val="009A7F00"/>
    <w:rsid w:val="009B040B"/>
    <w:rsid w:val="009B06E8"/>
    <w:rsid w:val="009B07A2"/>
    <w:rsid w:val="009B0FB5"/>
    <w:rsid w:val="009B0FF7"/>
    <w:rsid w:val="009B138D"/>
    <w:rsid w:val="009B143A"/>
    <w:rsid w:val="009B1480"/>
    <w:rsid w:val="009B190C"/>
    <w:rsid w:val="009B1AC5"/>
    <w:rsid w:val="009B1F1E"/>
    <w:rsid w:val="009B1F67"/>
    <w:rsid w:val="009B229D"/>
    <w:rsid w:val="009B2A4C"/>
    <w:rsid w:val="009B34AD"/>
    <w:rsid w:val="009B35A4"/>
    <w:rsid w:val="009B3673"/>
    <w:rsid w:val="009B3702"/>
    <w:rsid w:val="009B421D"/>
    <w:rsid w:val="009B4650"/>
    <w:rsid w:val="009B482D"/>
    <w:rsid w:val="009B4B85"/>
    <w:rsid w:val="009B50AD"/>
    <w:rsid w:val="009B56D2"/>
    <w:rsid w:val="009B570F"/>
    <w:rsid w:val="009B5BE5"/>
    <w:rsid w:val="009B5DB0"/>
    <w:rsid w:val="009B61C5"/>
    <w:rsid w:val="009B623B"/>
    <w:rsid w:val="009B6255"/>
    <w:rsid w:val="009B65AC"/>
    <w:rsid w:val="009B66BD"/>
    <w:rsid w:val="009B67CF"/>
    <w:rsid w:val="009B6EF5"/>
    <w:rsid w:val="009B73BE"/>
    <w:rsid w:val="009B76DF"/>
    <w:rsid w:val="009B781A"/>
    <w:rsid w:val="009B7924"/>
    <w:rsid w:val="009C045A"/>
    <w:rsid w:val="009C0466"/>
    <w:rsid w:val="009C0785"/>
    <w:rsid w:val="009C08FA"/>
    <w:rsid w:val="009C0ED4"/>
    <w:rsid w:val="009C12D3"/>
    <w:rsid w:val="009C16D5"/>
    <w:rsid w:val="009C2625"/>
    <w:rsid w:val="009C2DE1"/>
    <w:rsid w:val="009C329C"/>
    <w:rsid w:val="009C3404"/>
    <w:rsid w:val="009C3C4F"/>
    <w:rsid w:val="009C44B2"/>
    <w:rsid w:val="009C48C0"/>
    <w:rsid w:val="009C49E0"/>
    <w:rsid w:val="009C4A8B"/>
    <w:rsid w:val="009C4C89"/>
    <w:rsid w:val="009C5458"/>
    <w:rsid w:val="009C6CB7"/>
    <w:rsid w:val="009C6D1B"/>
    <w:rsid w:val="009C6D98"/>
    <w:rsid w:val="009D0304"/>
    <w:rsid w:val="009D039E"/>
    <w:rsid w:val="009D0884"/>
    <w:rsid w:val="009D0B21"/>
    <w:rsid w:val="009D0CAD"/>
    <w:rsid w:val="009D0DC4"/>
    <w:rsid w:val="009D0FE7"/>
    <w:rsid w:val="009D139C"/>
    <w:rsid w:val="009D14E4"/>
    <w:rsid w:val="009D1580"/>
    <w:rsid w:val="009D173F"/>
    <w:rsid w:val="009D21FA"/>
    <w:rsid w:val="009D22EE"/>
    <w:rsid w:val="009D2453"/>
    <w:rsid w:val="009D2457"/>
    <w:rsid w:val="009D25A4"/>
    <w:rsid w:val="009D2646"/>
    <w:rsid w:val="009D27DB"/>
    <w:rsid w:val="009D2DAF"/>
    <w:rsid w:val="009D2ED1"/>
    <w:rsid w:val="009D2FC6"/>
    <w:rsid w:val="009D3051"/>
    <w:rsid w:val="009D317D"/>
    <w:rsid w:val="009D32BE"/>
    <w:rsid w:val="009D36AF"/>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100"/>
    <w:rsid w:val="009D54B5"/>
    <w:rsid w:val="009D578E"/>
    <w:rsid w:val="009D5822"/>
    <w:rsid w:val="009D5830"/>
    <w:rsid w:val="009D5BCF"/>
    <w:rsid w:val="009D5CD1"/>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42"/>
    <w:rsid w:val="009E5087"/>
    <w:rsid w:val="009E538A"/>
    <w:rsid w:val="009E56AE"/>
    <w:rsid w:val="009E580F"/>
    <w:rsid w:val="009E60CB"/>
    <w:rsid w:val="009E60EE"/>
    <w:rsid w:val="009E64C7"/>
    <w:rsid w:val="009E672D"/>
    <w:rsid w:val="009E6CD9"/>
    <w:rsid w:val="009E6F55"/>
    <w:rsid w:val="009E722E"/>
    <w:rsid w:val="009E72FD"/>
    <w:rsid w:val="009E73B6"/>
    <w:rsid w:val="009E79B4"/>
    <w:rsid w:val="009F0671"/>
    <w:rsid w:val="009F0AB2"/>
    <w:rsid w:val="009F0B64"/>
    <w:rsid w:val="009F0C73"/>
    <w:rsid w:val="009F101F"/>
    <w:rsid w:val="009F10E1"/>
    <w:rsid w:val="009F1182"/>
    <w:rsid w:val="009F14E8"/>
    <w:rsid w:val="009F1781"/>
    <w:rsid w:val="009F202A"/>
    <w:rsid w:val="009F2043"/>
    <w:rsid w:val="009F23D3"/>
    <w:rsid w:val="009F240B"/>
    <w:rsid w:val="009F258B"/>
    <w:rsid w:val="009F2DAE"/>
    <w:rsid w:val="009F2EDA"/>
    <w:rsid w:val="009F2FF5"/>
    <w:rsid w:val="009F3608"/>
    <w:rsid w:val="009F36F4"/>
    <w:rsid w:val="009F375E"/>
    <w:rsid w:val="009F408D"/>
    <w:rsid w:val="009F41F7"/>
    <w:rsid w:val="009F455E"/>
    <w:rsid w:val="009F461A"/>
    <w:rsid w:val="009F4D82"/>
    <w:rsid w:val="009F50E3"/>
    <w:rsid w:val="009F52B9"/>
    <w:rsid w:val="009F55B6"/>
    <w:rsid w:val="009F5988"/>
    <w:rsid w:val="009F5AD3"/>
    <w:rsid w:val="009F5C5F"/>
    <w:rsid w:val="009F5DE9"/>
    <w:rsid w:val="009F5EAF"/>
    <w:rsid w:val="009F5FB0"/>
    <w:rsid w:val="009F642D"/>
    <w:rsid w:val="009F657F"/>
    <w:rsid w:val="009F6599"/>
    <w:rsid w:val="009F6A72"/>
    <w:rsid w:val="009F7035"/>
    <w:rsid w:val="009F7436"/>
    <w:rsid w:val="009F750D"/>
    <w:rsid w:val="009F75EB"/>
    <w:rsid w:val="009F782A"/>
    <w:rsid w:val="00A0021C"/>
    <w:rsid w:val="00A0093C"/>
    <w:rsid w:val="00A00B66"/>
    <w:rsid w:val="00A00EF5"/>
    <w:rsid w:val="00A013E0"/>
    <w:rsid w:val="00A01401"/>
    <w:rsid w:val="00A015BB"/>
    <w:rsid w:val="00A018FC"/>
    <w:rsid w:val="00A01CBE"/>
    <w:rsid w:val="00A026F5"/>
    <w:rsid w:val="00A027BD"/>
    <w:rsid w:val="00A02AF1"/>
    <w:rsid w:val="00A02B02"/>
    <w:rsid w:val="00A02D93"/>
    <w:rsid w:val="00A03246"/>
    <w:rsid w:val="00A032AD"/>
    <w:rsid w:val="00A03FED"/>
    <w:rsid w:val="00A04414"/>
    <w:rsid w:val="00A047E6"/>
    <w:rsid w:val="00A04D3A"/>
    <w:rsid w:val="00A050F5"/>
    <w:rsid w:val="00A0558C"/>
    <w:rsid w:val="00A05821"/>
    <w:rsid w:val="00A05FF8"/>
    <w:rsid w:val="00A0610F"/>
    <w:rsid w:val="00A06203"/>
    <w:rsid w:val="00A0634C"/>
    <w:rsid w:val="00A06588"/>
    <w:rsid w:val="00A06D6D"/>
    <w:rsid w:val="00A06EE4"/>
    <w:rsid w:val="00A07128"/>
    <w:rsid w:val="00A07536"/>
    <w:rsid w:val="00A0757C"/>
    <w:rsid w:val="00A078E7"/>
    <w:rsid w:val="00A105C8"/>
    <w:rsid w:val="00A11C3F"/>
    <w:rsid w:val="00A11CE5"/>
    <w:rsid w:val="00A12695"/>
    <w:rsid w:val="00A12DDF"/>
    <w:rsid w:val="00A13134"/>
    <w:rsid w:val="00A132F8"/>
    <w:rsid w:val="00A1465D"/>
    <w:rsid w:val="00A14ADB"/>
    <w:rsid w:val="00A14EB9"/>
    <w:rsid w:val="00A14EEA"/>
    <w:rsid w:val="00A15615"/>
    <w:rsid w:val="00A15880"/>
    <w:rsid w:val="00A15DCF"/>
    <w:rsid w:val="00A160D3"/>
    <w:rsid w:val="00A166C5"/>
    <w:rsid w:val="00A16D8C"/>
    <w:rsid w:val="00A17363"/>
    <w:rsid w:val="00A17516"/>
    <w:rsid w:val="00A17540"/>
    <w:rsid w:val="00A17A3C"/>
    <w:rsid w:val="00A17F8E"/>
    <w:rsid w:val="00A204B8"/>
    <w:rsid w:val="00A208A7"/>
    <w:rsid w:val="00A208D8"/>
    <w:rsid w:val="00A20D30"/>
    <w:rsid w:val="00A21119"/>
    <w:rsid w:val="00A21B28"/>
    <w:rsid w:val="00A21D07"/>
    <w:rsid w:val="00A2226B"/>
    <w:rsid w:val="00A22688"/>
    <w:rsid w:val="00A22937"/>
    <w:rsid w:val="00A22F08"/>
    <w:rsid w:val="00A2309C"/>
    <w:rsid w:val="00A23311"/>
    <w:rsid w:val="00A233AC"/>
    <w:rsid w:val="00A23BE7"/>
    <w:rsid w:val="00A23D29"/>
    <w:rsid w:val="00A24015"/>
    <w:rsid w:val="00A24028"/>
    <w:rsid w:val="00A24852"/>
    <w:rsid w:val="00A248AE"/>
    <w:rsid w:val="00A24A00"/>
    <w:rsid w:val="00A25527"/>
    <w:rsid w:val="00A25822"/>
    <w:rsid w:val="00A25E3E"/>
    <w:rsid w:val="00A25EF7"/>
    <w:rsid w:val="00A26460"/>
    <w:rsid w:val="00A266FE"/>
    <w:rsid w:val="00A27115"/>
    <w:rsid w:val="00A2748C"/>
    <w:rsid w:val="00A277A6"/>
    <w:rsid w:val="00A27928"/>
    <w:rsid w:val="00A27A21"/>
    <w:rsid w:val="00A303C8"/>
    <w:rsid w:val="00A30403"/>
    <w:rsid w:val="00A3155E"/>
    <w:rsid w:val="00A31E8B"/>
    <w:rsid w:val="00A31F59"/>
    <w:rsid w:val="00A32023"/>
    <w:rsid w:val="00A32C0F"/>
    <w:rsid w:val="00A333D1"/>
    <w:rsid w:val="00A33999"/>
    <w:rsid w:val="00A33B53"/>
    <w:rsid w:val="00A33FD1"/>
    <w:rsid w:val="00A3413F"/>
    <w:rsid w:val="00A34765"/>
    <w:rsid w:val="00A34B70"/>
    <w:rsid w:val="00A34CA9"/>
    <w:rsid w:val="00A34CBC"/>
    <w:rsid w:val="00A35A73"/>
    <w:rsid w:val="00A35C1D"/>
    <w:rsid w:val="00A35CE5"/>
    <w:rsid w:val="00A35FF5"/>
    <w:rsid w:val="00A36073"/>
    <w:rsid w:val="00A36399"/>
    <w:rsid w:val="00A37310"/>
    <w:rsid w:val="00A373CA"/>
    <w:rsid w:val="00A3768D"/>
    <w:rsid w:val="00A37E3F"/>
    <w:rsid w:val="00A40030"/>
    <w:rsid w:val="00A40960"/>
    <w:rsid w:val="00A409FD"/>
    <w:rsid w:val="00A410C2"/>
    <w:rsid w:val="00A4150D"/>
    <w:rsid w:val="00A419C2"/>
    <w:rsid w:val="00A41E18"/>
    <w:rsid w:val="00A42181"/>
    <w:rsid w:val="00A421D5"/>
    <w:rsid w:val="00A42593"/>
    <w:rsid w:val="00A425B6"/>
    <w:rsid w:val="00A42958"/>
    <w:rsid w:val="00A42CFC"/>
    <w:rsid w:val="00A43451"/>
    <w:rsid w:val="00A43A39"/>
    <w:rsid w:val="00A43A4F"/>
    <w:rsid w:val="00A43FB7"/>
    <w:rsid w:val="00A44C08"/>
    <w:rsid w:val="00A453CE"/>
    <w:rsid w:val="00A45444"/>
    <w:rsid w:val="00A45684"/>
    <w:rsid w:val="00A45981"/>
    <w:rsid w:val="00A45BB3"/>
    <w:rsid w:val="00A45C3E"/>
    <w:rsid w:val="00A45E65"/>
    <w:rsid w:val="00A45F07"/>
    <w:rsid w:val="00A468A5"/>
    <w:rsid w:val="00A46D3A"/>
    <w:rsid w:val="00A46ED7"/>
    <w:rsid w:val="00A473FA"/>
    <w:rsid w:val="00A50590"/>
    <w:rsid w:val="00A511FD"/>
    <w:rsid w:val="00A516BD"/>
    <w:rsid w:val="00A518A0"/>
    <w:rsid w:val="00A5238A"/>
    <w:rsid w:val="00A525DF"/>
    <w:rsid w:val="00A529C6"/>
    <w:rsid w:val="00A53036"/>
    <w:rsid w:val="00A53330"/>
    <w:rsid w:val="00A534D0"/>
    <w:rsid w:val="00A535A5"/>
    <w:rsid w:val="00A536E7"/>
    <w:rsid w:val="00A54065"/>
    <w:rsid w:val="00A54F61"/>
    <w:rsid w:val="00A55150"/>
    <w:rsid w:val="00A555F7"/>
    <w:rsid w:val="00A559E8"/>
    <w:rsid w:val="00A56352"/>
    <w:rsid w:val="00A56563"/>
    <w:rsid w:val="00A56938"/>
    <w:rsid w:val="00A56A20"/>
    <w:rsid w:val="00A56CED"/>
    <w:rsid w:val="00A572CA"/>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4183"/>
    <w:rsid w:val="00A64527"/>
    <w:rsid w:val="00A65101"/>
    <w:rsid w:val="00A656E6"/>
    <w:rsid w:val="00A65D3E"/>
    <w:rsid w:val="00A65D63"/>
    <w:rsid w:val="00A66DC9"/>
    <w:rsid w:val="00A6714A"/>
    <w:rsid w:val="00A67203"/>
    <w:rsid w:val="00A6724A"/>
    <w:rsid w:val="00A672D2"/>
    <w:rsid w:val="00A67471"/>
    <w:rsid w:val="00A67B34"/>
    <w:rsid w:val="00A67D3F"/>
    <w:rsid w:val="00A705D7"/>
    <w:rsid w:val="00A706AC"/>
    <w:rsid w:val="00A706BF"/>
    <w:rsid w:val="00A70F18"/>
    <w:rsid w:val="00A71319"/>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C71"/>
    <w:rsid w:val="00A73E94"/>
    <w:rsid w:val="00A73F90"/>
    <w:rsid w:val="00A7475B"/>
    <w:rsid w:val="00A74768"/>
    <w:rsid w:val="00A753CA"/>
    <w:rsid w:val="00A75432"/>
    <w:rsid w:val="00A75584"/>
    <w:rsid w:val="00A75B9D"/>
    <w:rsid w:val="00A75C74"/>
    <w:rsid w:val="00A75F83"/>
    <w:rsid w:val="00A763FA"/>
    <w:rsid w:val="00A76679"/>
    <w:rsid w:val="00A76F71"/>
    <w:rsid w:val="00A773E4"/>
    <w:rsid w:val="00A776C1"/>
    <w:rsid w:val="00A7793F"/>
    <w:rsid w:val="00A802C2"/>
    <w:rsid w:val="00A8058B"/>
    <w:rsid w:val="00A81728"/>
    <w:rsid w:val="00A817D8"/>
    <w:rsid w:val="00A81FD1"/>
    <w:rsid w:val="00A821EB"/>
    <w:rsid w:val="00A82459"/>
    <w:rsid w:val="00A82AAD"/>
    <w:rsid w:val="00A82BDD"/>
    <w:rsid w:val="00A833CD"/>
    <w:rsid w:val="00A83872"/>
    <w:rsid w:val="00A83D70"/>
    <w:rsid w:val="00A83FAE"/>
    <w:rsid w:val="00A84162"/>
    <w:rsid w:val="00A84232"/>
    <w:rsid w:val="00A84A8A"/>
    <w:rsid w:val="00A84B8B"/>
    <w:rsid w:val="00A84E90"/>
    <w:rsid w:val="00A84F51"/>
    <w:rsid w:val="00A84FEE"/>
    <w:rsid w:val="00A85E07"/>
    <w:rsid w:val="00A85E27"/>
    <w:rsid w:val="00A860E1"/>
    <w:rsid w:val="00A8620D"/>
    <w:rsid w:val="00A869FE"/>
    <w:rsid w:val="00A86B27"/>
    <w:rsid w:val="00A87161"/>
    <w:rsid w:val="00A87193"/>
    <w:rsid w:val="00A871F7"/>
    <w:rsid w:val="00A877B7"/>
    <w:rsid w:val="00A87CD1"/>
    <w:rsid w:val="00A90112"/>
    <w:rsid w:val="00A904CA"/>
    <w:rsid w:val="00A9084E"/>
    <w:rsid w:val="00A90C23"/>
    <w:rsid w:val="00A91030"/>
    <w:rsid w:val="00A913BC"/>
    <w:rsid w:val="00A919F1"/>
    <w:rsid w:val="00A91B7B"/>
    <w:rsid w:val="00A91BE9"/>
    <w:rsid w:val="00A91F70"/>
    <w:rsid w:val="00A92106"/>
    <w:rsid w:val="00A922B4"/>
    <w:rsid w:val="00A9237F"/>
    <w:rsid w:val="00A92432"/>
    <w:rsid w:val="00A927ED"/>
    <w:rsid w:val="00A92D2F"/>
    <w:rsid w:val="00A92DB7"/>
    <w:rsid w:val="00A930B1"/>
    <w:rsid w:val="00A931E1"/>
    <w:rsid w:val="00A9322F"/>
    <w:rsid w:val="00A934B7"/>
    <w:rsid w:val="00A9371C"/>
    <w:rsid w:val="00A93E1A"/>
    <w:rsid w:val="00A94B6B"/>
    <w:rsid w:val="00A950E5"/>
    <w:rsid w:val="00A953E9"/>
    <w:rsid w:val="00A95738"/>
    <w:rsid w:val="00A95AEE"/>
    <w:rsid w:val="00A95CB4"/>
    <w:rsid w:val="00A95EB1"/>
    <w:rsid w:val="00A96634"/>
    <w:rsid w:val="00A966A2"/>
    <w:rsid w:val="00A969BA"/>
    <w:rsid w:val="00A96A81"/>
    <w:rsid w:val="00A96BD3"/>
    <w:rsid w:val="00A970EB"/>
    <w:rsid w:val="00A9740C"/>
    <w:rsid w:val="00A97562"/>
    <w:rsid w:val="00A97D02"/>
    <w:rsid w:val="00AA03CF"/>
    <w:rsid w:val="00AA043A"/>
    <w:rsid w:val="00AA04CA"/>
    <w:rsid w:val="00AA04F7"/>
    <w:rsid w:val="00AA05E1"/>
    <w:rsid w:val="00AA06C2"/>
    <w:rsid w:val="00AA0C9D"/>
    <w:rsid w:val="00AA1028"/>
    <w:rsid w:val="00AA1152"/>
    <w:rsid w:val="00AA1BCF"/>
    <w:rsid w:val="00AA1E98"/>
    <w:rsid w:val="00AA2401"/>
    <w:rsid w:val="00AA2451"/>
    <w:rsid w:val="00AA2461"/>
    <w:rsid w:val="00AA2AE0"/>
    <w:rsid w:val="00AA2FD8"/>
    <w:rsid w:val="00AA2FF9"/>
    <w:rsid w:val="00AA33D9"/>
    <w:rsid w:val="00AA36C4"/>
    <w:rsid w:val="00AA430D"/>
    <w:rsid w:val="00AA4553"/>
    <w:rsid w:val="00AA484B"/>
    <w:rsid w:val="00AA537D"/>
    <w:rsid w:val="00AA54D3"/>
    <w:rsid w:val="00AA570A"/>
    <w:rsid w:val="00AA5CF8"/>
    <w:rsid w:val="00AA5D1F"/>
    <w:rsid w:val="00AA5F23"/>
    <w:rsid w:val="00AA5FD7"/>
    <w:rsid w:val="00AA673B"/>
    <w:rsid w:val="00AA753F"/>
    <w:rsid w:val="00AA776E"/>
    <w:rsid w:val="00AA7799"/>
    <w:rsid w:val="00AA7B4C"/>
    <w:rsid w:val="00AB02FB"/>
    <w:rsid w:val="00AB06F3"/>
    <w:rsid w:val="00AB0752"/>
    <w:rsid w:val="00AB09EC"/>
    <w:rsid w:val="00AB0EE5"/>
    <w:rsid w:val="00AB1537"/>
    <w:rsid w:val="00AB158E"/>
    <w:rsid w:val="00AB1949"/>
    <w:rsid w:val="00AB22EA"/>
    <w:rsid w:val="00AB2447"/>
    <w:rsid w:val="00AB2A2B"/>
    <w:rsid w:val="00AB2A5F"/>
    <w:rsid w:val="00AB343F"/>
    <w:rsid w:val="00AB3DDA"/>
    <w:rsid w:val="00AB3F95"/>
    <w:rsid w:val="00AB4A24"/>
    <w:rsid w:val="00AB5477"/>
    <w:rsid w:val="00AB5537"/>
    <w:rsid w:val="00AB5944"/>
    <w:rsid w:val="00AB5ACD"/>
    <w:rsid w:val="00AB5B89"/>
    <w:rsid w:val="00AB5F1A"/>
    <w:rsid w:val="00AB6174"/>
    <w:rsid w:val="00AB62B2"/>
    <w:rsid w:val="00AB65C6"/>
    <w:rsid w:val="00AB6A40"/>
    <w:rsid w:val="00AB7AB1"/>
    <w:rsid w:val="00AB7E28"/>
    <w:rsid w:val="00AB7FA6"/>
    <w:rsid w:val="00AC0302"/>
    <w:rsid w:val="00AC1034"/>
    <w:rsid w:val="00AC1466"/>
    <w:rsid w:val="00AC2008"/>
    <w:rsid w:val="00AC2106"/>
    <w:rsid w:val="00AC2346"/>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903"/>
    <w:rsid w:val="00AC69E3"/>
    <w:rsid w:val="00AC6CB6"/>
    <w:rsid w:val="00AC6F76"/>
    <w:rsid w:val="00AD088D"/>
    <w:rsid w:val="00AD0C89"/>
    <w:rsid w:val="00AD1581"/>
    <w:rsid w:val="00AD18F4"/>
    <w:rsid w:val="00AD2A54"/>
    <w:rsid w:val="00AD319D"/>
    <w:rsid w:val="00AD39B0"/>
    <w:rsid w:val="00AD4756"/>
    <w:rsid w:val="00AD491F"/>
    <w:rsid w:val="00AD4A51"/>
    <w:rsid w:val="00AD5320"/>
    <w:rsid w:val="00AD5F18"/>
    <w:rsid w:val="00AD6157"/>
    <w:rsid w:val="00AD6187"/>
    <w:rsid w:val="00AD664D"/>
    <w:rsid w:val="00AD66B4"/>
    <w:rsid w:val="00AD68D7"/>
    <w:rsid w:val="00AD70B3"/>
    <w:rsid w:val="00AD735F"/>
    <w:rsid w:val="00AD740E"/>
    <w:rsid w:val="00AD757E"/>
    <w:rsid w:val="00AD760D"/>
    <w:rsid w:val="00AD7924"/>
    <w:rsid w:val="00AE010C"/>
    <w:rsid w:val="00AE07D1"/>
    <w:rsid w:val="00AE0886"/>
    <w:rsid w:val="00AE0DC7"/>
    <w:rsid w:val="00AE18A5"/>
    <w:rsid w:val="00AE18D6"/>
    <w:rsid w:val="00AE2090"/>
    <w:rsid w:val="00AE23A7"/>
    <w:rsid w:val="00AE264C"/>
    <w:rsid w:val="00AE2DA7"/>
    <w:rsid w:val="00AE2DD0"/>
    <w:rsid w:val="00AE37AF"/>
    <w:rsid w:val="00AE3BA6"/>
    <w:rsid w:val="00AE3DEC"/>
    <w:rsid w:val="00AE3F89"/>
    <w:rsid w:val="00AE40B1"/>
    <w:rsid w:val="00AE41DA"/>
    <w:rsid w:val="00AE46D6"/>
    <w:rsid w:val="00AE491D"/>
    <w:rsid w:val="00AE4DC1"/>
    <w:rsid w:val="00AE5B49"/>
    <w:rsid w:val="00AE5D3C"/>
    <w:rsid w:val="00AE5EBF"/>
    <w:rsid w:val="00AE65AA"/>
    <w:rsid w:val="00AE7757"/>
    <w:rsid w:val="00AE7FFB"/>
    <w:rsid w:val="00AF06FA"/>
    <w:rsid w:val="00AF08AB"/>
    <w:rsid w:val="00AF0D5A"/>
    <w:rsid w:val="00AF1388"/>
    <w:rsid w:val="00AF1CA7"/>
    <w:rsid w:val="00AF1FB8"/>
    <w:rsid w:val="00AF1FD9"/>
    <w:rsid w:val="00AF25D8"/>
    <w:rsid w:val="00AF2888"/>
    <w:rsid w:val="00AF2BCC"/>
    <w:rsid w:val="00AF2C20"/>
    <w:rsid w:val="00AF31D3"/>
    <w:rsid w:val="00AF37C8"/>
    <w:rsid w:val="00AF3905"/>
    <w:rsid w:val="00AF3A46"/>
    <w:rsid w:val="00AF45AC"/>
    <w:rsid w:val="00AF46F4"/>
    <w:rsid w:val="00AF47BD"/>
    <w:rsid w:val="00AF4E91"/>
    <w:rsid w:val="00AF5442"/>
    <w:rsid w:val="00AF5453"/>
    <w:rsid w:val="00AF5793"/>
    <w:rsid w:val="00AF597B"/>
    <w:rsid w:val="00AF5BB7"/>
    <w:rsid w:val="00AF628B"/>
    <w:rsid w:val="00AF6995"/>
    <w:rsid w:val="00AF6A84"/>
    <w:rsid w:val="00AF6DA2"/>
    <w:rsid w:val="00AF75E1"/>
    <w:rsid w:val="00AF7A42"/>
    <w:rsid w:val="00AF7ADC"/>
    <w:rsid w:val="00AF7C40"/>
    <w:rsid w:val="00B002C1"/>
    <w:rsid w:val="00B00837"/>
    <w:rsid w:val="00B00E11"/>
    <w:rsid w:val="00B010FB"/>
    <w:rsid w:val="00B01260"/>
    <w:rsid w:val="00B01944"/>
    <w:rsid w:val="00B021D4"/>
    <w:rsid w:val="00B02323"/>
    <w:rsid w:val="00B023D0"/>
    <w:rsid w:val="00B0288A"/>
    <w:rsid w:val="00B028CE"/>
    <w:rsid w:val="00B02AA5"/>
    <w:rsid w:val="00B030F0"/>
    <w:rsid w:val="00B03152"/>
    <w:rsid w:val="00B03E06"/>
    <w:rsid w:val="00B03E6E"/>
    <w:rsid w:val="00B0476C"/>
    <w:rsid w:val="00B049B1"/>
    <w:rsid w:val="00B04EC6"/>
    <w:rsid w:val="00B054DD"/>
    <w:rsid w:val="00B058C5"/>
    <w:rsid w:val="00B05F45"/>
    <w:rsid w:val="00B06025"/>
    <w:rsid w:val="00B064C9"/>
    <w:rsid w:val="00B064FC"/>
    <w:rsid w:val="00B07118"/>
    <w:rsid w:val="00B0732D"/>
    <w:rsid w:val="00B07C1C"/>
    <w:rsid w:val="00B07E2C"/>
    <w:rsid w:val="00B10842"/>
    <w:rsid w:val="00B112E3"/>
    <w:rsid w:val="00B11305"/>
    <w:rsid w:val="00B11895"/>
    <w:rsid w:val="00B1196A"/>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D3A"/>
    <w:rsid w:val="00B14E78"/>
    <w:rsid w:val="00B1526E"/>
    <w:rsid w:val="00B15618"/>
    <w:rsid w:val="00B15A3B"/>
    <w:rsid w:val="00B15B5E"/>
    <w:rsid w:val="00B15D1A"/>
    <w:rsid w:val="00B15F6F"/>
    <w:rsid w:val="00B1613B"/>
    <w:rsid w:val="00B1670D"/>
    <w:rsid w:val="00B16A58"/>
    <w:rsid w:val="00B16DAF"/>
    <w:rsid w:val="00B16EFB"/>
    <w:rsid w:val="00B172AF"/>
    <w:rsid w:val="00B173AC"/>
    <w:rsid w:val="00B17507"/>
    <w:rsid w:val="00B17784"/>
    <w:rsid w:val="00B177A0"/>
    <w:rsid w:val="00B17864"/>
    <w:rsid w:val="00B17CAB"/>
    <w:rsid w:val="00B17E12"/>
    <w:rsid w:val="00B200E9"/>
    <w:rsid w:val="00B20E1F"/>
    <w:rsid w:val="00B2232C"/>
    <w:rsid w:val="00B22616"/>
    <w:rsid w:val="00B22B8E"/>
    <w:rsid w:val="00B22BD3"/>
    <w:rsid w:val="00B22F84"/>
    <w:rsid w:val="00B22FEF"/>
    <w:rsid w:val="00B23314"/>
    <w:rsid w:val="00B23396"/>
    <w:rsid w:val="00B2367A"/>
    <w:rsid w:val="00B23A62"/>
    <w:rsid w:val="00B23D95"/>
    <w:rsid w:val="00B23DB3"/>
    <w:rsid w:val="00B240DA"/>
    <w:rsid w:val="00B24403"/>
    <w:rsid w:val="00B2474D"/>
    <w:rsid w:val="00B2563E"/>
    <w:rsid w:val="00B25712"/>
    <w:rsid w:val="00B2573E"/>
    <w:rsid w:val="00B2575B"/>
    <w:rsid w:val="00B257FC"/>
    <w:rsid w:val="00B25806"/>
    <w:rsid w:val="00B2580D"/>
    <w:rsid w:val="00B263A9"/>
    <w:rsid w:val="00B26619"/>
    <w:rsid w:val="00B26A3A"/>
    <w:rsid w:val="00B26C97"/>
    <w:rsid w:val="00B26C9A"/>
    <w:rsid w:val="00B26CC0"/>
    <w:rsid w:val="00B273CA"/>
    <w:rsid w:val="00B276FA"/>
    <w:rsid w:val="00B27B60"/>
    <w:rsid w:val="00B301F4"/>
    <w:rsid w:val="00B3073F"/>
    <w:rsid w:val="00B317C5"/>
    <w:rsid w:val="00B31D58"/>
    <w:rsid w:val="00B31D6B"/>
    <w:rsid w:val="00B31EE0"/>
    <w:rsid w:val="00B32014"/>
    <w:rsid w:val="00B32112"/>
    <w:rsid w:val="00B321F7"/>
    <w:rsid w:val="00B326FA"/>
    <w:rsid w:val="00B32B10"/>
    <w:rsid w:val="00B32D0F"/>
    <w:rsid w:val="00B33714"/>
    <w:rsid w:val="00B33A7F"/>
    <w:rsid w:val="00B33BF6"/>
    <w:rsid w:val="00B34B14"/>
    <w:rsid w:val="00B34F2E"/>
    <w:rsid w:val="00B351AD"/>
    <w:rsid w:val="00B352F0"/>
    <w:rsid w:val="00B35504"/>
    <w:rsid w:val="00B35A83"/>
    <w:rsid w:val="00B35CFD"/>
    <w:rsid w:val="00B35E74"/>
    <w:rsid w:val="00B35E78"/>
    <w:rsid w:val="00B3651D"/>
    <w:rsid w:val="00B367A9"/>
    <w:rsid w:val="00B36997"/>
    <w:rsid w:val="00B36A55"/>
    <w:rsid w:val="00B36B91"/>
    <w:rsid w:val="00B36CDB"/>
    <w:rsid w:val="00B36FCC"/>
    <w:rsid w:val="00B3701F"/>
    <w:rsid w:val="00B37822"/>
    <w:rsid w:val="00B4095B"/>
    <w:rsid w:val="00B40A89"/>
    <w:rsid w:val="00B40C0F"/>
    <w:rsid w:val="00B41762"/>
    <w:rsid w:val="00B4179D"/>
    <w:rsid w:val="00B418FF"/>
    <w:rsid w:val="00B41F05"/>
    <w:rsid w:val="00B42242"/>
    <w:rsid w:val="00B42358"/>
    <w:rsid w:val="00B42AA5"/>
    <w:rsid w:val="00B42AE1"/>
    <w:rsid w:val="00B42B11"/>
    <w:rsid w:val="00B42D1E"/>
    <w:rsid w:val="00B43782"/>
    <w:rsid w:val="00B437D6"/>
    <w:rsid w:val="00B43B80"/>
    <w:rsid w:val="00B43F51"/>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93F"/>
    <w:rsid w:val="00B46E8B"/>
    <w:rsid w:val="00B47294"/>
    <w:rsid w:val="00B4779D"/>
    <w:rsid w:val="00B47DCE"/>
    <w:rsid w:val="00B50779"/>
    <w:rsid w:val="00B50B60"/>
    <w:rsid w:val="00B50D5C"/>
    <w:rsid w:val="00B51119"/>
    <w:rsid w:val="00B52267"/>
    <w:rsid w:val="00B5314F"/>
    <w:rsid w:val="00B5334F"/>
    <w:rsid w:val="00B533E9"/>
    <w:rsid w:val="00B5386B"/>
    <w:rsid w:val="00B5386C"/>
    <w:rsid w:val="00B53AB1"/>
    <w:rsid w:val="00B53C07"/>
    <w:rsid w:val="00B53C19"/>
    <w:rsid w:val="00B53DDE"/>
    <w:rsid w:val="00B53E0E"/>
    <w:rsid w:val="00B54835"/>
    <w:rsid w:val="00B55029"/>
    <w:rsid w:val="00B55049"/>
    <w:rsid w:val="00B55210"/>
    <w:rsid w:val="00B552A4"/>
    <w:rsid w:val="00B5570A"/>
    <w:rsid w:val="00B55876"/>
    <w:rsid w:val="00B558FB"/>
    <w:rsid w:val="00B55BB5"/>
    <w:rsid w:val="00B55C07"/>
    <w:rsid w:val="00B55DD8"/>
    <w:rsid w:val="00B55E4F"/>
    <w:rsid w:val="00B55F60"/>
    <w:rsid w:val="00B56193"/>
    <w:rsid w:val="00B56D07"/>
    <w:rsid w:val="00B56E43"/>
    <w:rsid w:val="00B56E48"/>
    <w:rsid w:val="00B56F2F"/>
    <w:rsid w:val="00B571CB"/>
    <w:rsid w:val="00B57F00"/>
    <w:rsid w:val="00B57F4B"/>
    <w:rsid w:val="00B60179"/>
    <w:rsid w:val="00B60271"/>
    <w:rsid w:val="00B606DF"/>
    <w:rsid w:val="00B608F0"/>
    <w:rsid w:val="00B60A99"/>
    <w:rsid w:val="00B61148"/>
    <w:rsid w:val="00B611DB"/>
    <w:rsid w:val="00B61201"/>
    <w:rsid w:val="00B61D26"/>
    <w:rsid w:val="00B628DC"/>
    <w:rsid w:val="00B62FA5"/>
    <w:rsid w:val="00B6312B"/>
    <w:rsid w:val="00B634C2"/>
    <w:rsid w:val="00B63C76"/>
    <w:rsid w:val="00B63F01"/>
    <w:rsid w:val="00B6425D"/>
    <w:rsid w:val="00B6474D"/>
    <w:rsid w:val="00B649BA"/>
    <w:rsid w:val="00B64C5C"/>
    <w:rsid w:val="00B64F52"/>
    <w:rsid w:val="00B657B9"/>
    <w:rsid w:val="00B65D27"/>
    <w:rsid w:val="00B66019"/>
    <w:rsid w:val="00B66357"/>
    <w:rsid w:val="00B66ABB"/>
    <w:rsid w:val="00B66DC8"/>
    <w:rsid w:val="00B66E09"/>
    <w:rsid w:val="00B67C04"/>
    <w:rsid w:val="00B67EB3"/>
    <w:rsid w:val="00B67ED4"/>
    <w:rsid w:val="00B67F43"/>
    <w:rsid w:val="00B67FA7"/>
    <w:rsid w:val="00B7023A"/>
    <w:rsid w:val="00B70372"/>
    <w:rsid w:val="00B7082F"/>
    <w:rsid w:val="00B70D60"/>
    <w:rsid w:val="00B711E1"/>
    <w:rsid w:val="00B7173B"/>
    <w:rsid w:val="00B72C4E"/>
    <w:rsid w:val="00B731E7"/>
    <w:rsid w:val="00B73346"/>
    <w:rsid w:val="00B73391"/>
    <w:rsid w:val="00B73704"/>
    <w:rsid w:val="00B73A2A"/>
    <w:rsid w:val="00B73B8F"/>
    <w:rsid w:val="00B741BB"/>
    <w:rsid w:val="00B7511F"/>
    <w:rsid w:val="00B7534C"/>
    <w:rsid w:val="00B7542E"/>
    <w:rsid w:val="00B75992"/>
    <w:rsid w:val="00B7599D"/>
    <w:rsid w:val="00B76118"/>
    <w:rsid w:val="00B76143"/>
    <w:rsid w:val="00B762D6"/>
    <w:rsid w:val="00B76400"/>
    <w:rsid w:val="00B76828"/>
    <w:rsid w:val="00B76B03"/>
    <w:rsid w:val="00B76D04"/>
    <w:rsid w:val="00B775EE"/>
    <w:rsid w:val="00B77F1A"/>
    <w:rsid w:val="00B8035A"/>
    <w:rsid w:val="00B8057E"/>
    <w:rsid w:val="00B80695"/>
    <w:rsid w:val="00B80770"/>
    <w:rsid w:val="00B80B3B"/>
    <w:rsid w:val="00B80D73"/>
    <w:rsid w:val="00B81255"/>
    <w:rsid w:val="00B81393"/>
    <w:rsid w:val="00B8152C"/>
    <w:rsid w:val="00B81681"/>
    <w:rsid w:val="00B81899"/>
    <w:rsid w:val="00B81F21"/>
    <w:rsid w:val="00B81F8B"/>
    <w:rsid w:val="00B81FC1"/>
    <w:rsid w:val="00B82074"/>
    <w:rsid w:val="00B8264B"/>
    <w:rsid w:val="00B8275C"/>
    <w:rsid w:val="00B83419"/>
    <w:rsid w:val="00B83834"/>
    <w:rsid w:val="00B83962"/>
    <w:rsid w:val="00B83D6E"/>
    <w:rsid w:val="00B83DA3"/>
    <w:rsid w:val="00B83EA4"/>
    <w:rsid w:val="00B83F0C"/>
    <w:rsid w:val="00B843E8"/>
    <w:rsid w:val="00B847F5"/>
    <w:rsid w:val="00B85136"/>
    <w:rsid w:val="00B851DD"/>
    <w:rsid w:val="00B852C0"/>
    <w:rsid w:val="00B85332"/>
    <w:rsid w:val="00B85B2B"/>
    <w:rsid w:val="00B85F81"/>
    <w:rsid w:val="00B860DB"/>
    <w:rsid w:val="00B863CB"/>
    <w:rsid w:val="00B864F3"/>
    <w:rsid w:val="00B866E3"/>
    <w:rsid w:val="00B86890"/>
    <w:rsid w:val="00B86973"/>
    <w:rsid w:val="00B86D13"/>
    <w:rsid w:val="00B87898"/>
    <w:rsid w:val="00B8798E"/>
    <w:rsid w:val="00B87CEB"/>
    <w:rsid w:val="00B87EAE"/>
    <w:rsid w:val="00B906C7"/>
    <w:rsid w:val="00B90749"/>
    <w:rsid w:val="00B90B23"/>
    <w:rsid w:val="00B90B60"/>
    <w:rsid w:val="00B90D10"/>
    <w:rsid w:val="00B91B66"/>
    <w:rsid w:val="00B91CD5"/>
    <w:rsid w:val="00B92690"/>
    <w:rsid w:val="00B92796"/>
    <w:rsid w:val="00B92E9D"/>
    <w:rsid w:val="00B930C7"/>
    <w:rsid w:val="00B93124"/>
    <w:rsid w:val="00B9350E"/>
    <w:rsid w:val="00B93623"/>
    <w:rsid w:val="00B93AA2"/>
    <w:rsid w:val="00B93B7D"/>
    <w:rsid w:val="00B94149"/>
    <w:rsid w:val="00B947D0"/>
    <w:rsid w:val="00B950A1"/>
    <w:rsid w:val="00B95D17"/>
    <w:rsid w:val="00B96475"/>
    <w:rsid w:val="00B96E7C"/>
    <w:rsid w:val="00B96FC1"/>
    <w:rsid w:val="00B97269"/>
    <w:rsid w:val="00B97280"/>
    <w:rsid w:val="00B97552"/>
    <w:rsid w:val="00B97659"/>
    <w:rsid w:val="00B97BAA"/>
    <w:rsid w:val="00B97C4F"/>
    <w:rsid w:val="00B97EDA"/>
    <w:rsid w:val="00BA041A"/>
    <w:rsid w:val="00BA042F"/>
    <w:rsid w:val="00BA0943"/>
    <w:rsid w:val="00BA0A36"/>
    <w:rsid w:val="00BA112A"/>
    <w:rsid w:val="00BA1821"/>
    <w:rsid w:val="00BA1A41"/>
    <w:rsid w:val="00BA2288"/>
    <w:rsid w:val="00BA2991"/>
    <w:rsid w:val="00BA2AEF"/>
    <w:rsid w:val="00BA2BA4"/>
    <w:rsid w:val="00BA2C87"/>
    <w:rsid w:val="00BA2F74"/>
    <w:rsid w:val="00BA3069"/>
    <w:rsid w:val="00BA35AB"/>
    <w:rsid w:val="00BA3EC7"/>
    <w:rsid w:val="00BA40B6"/>
    <w:rsid w:val="00BA4C2B"/>
    <w:rsid w:val="00BA4C7F"/>
    <w:rsid w:val="00BA4D3C"/>
    <w:rsid w:val="00BA4E37"/>
    <w:rsid w:val="00BA543E"/>
    <w:rsid w:val="00BA54C3"/>
    <w:rsid w:val="00BA5AA9"/>
    <w:rsid w:val="00BA60F9"/>
    <w:rsid w:val="00BA6A00"/>
    <w:rsid w:val="00BA7186"/>
    <w:rsid w:val="00BA73E2"/>
    <w:rsid w:val="00BA7726"/>
    <w:rsid w:val="00BA77B4"/>
    <w:rsid w:val="00BA7802"/>
    <w:rsid w:val="00BA7ADD"/>
    <w:rsid w:val="00BB027F"/>
    <w:rsid w:val="00BB0699"/>
    <w:rsid w:val="00BB0873"/>
    <w:rsid w:val="00BB0D61"/>
    <w:rsid w:val="00BB0D88"/>
    <w:rsid w:val="00BB0F6E"/>
    <w:rsid w:val="00BB1423"/>
    <w:rsid w:val="00BB1522"/>
    <w:rsid w:val="00BB1C33"/>
    <w:rsid w:val="00BB2020"/>
    <w:rsid w:val="00BB23DF"/>
    <w:rsid w:val="00BB26EB"/>
    <w:rsid w:val="00BB27B0"/>
    <w:rsid w:val="00BB2DA4"/>
    <w:rsid w:val="00BB3281"/>
    <w:rsid w:val="00BB33AB"/>
    <w:rsid w:val="00BB35D0"/>
    <w:rsid w:val="00BB4139"/>
    <w:rsid w:val="00BB43AA"/>
    <w:rsid w:val="00BB43D0"/>
    <w:rsid w:val="00BB4487"/>
    <w:rsid w:val="00BB4A36"/>
    <w:rsid w:val="00BB4DE6"/>
    <w:rsid w:val="00BB50E0"/>
    <w:rsid w:val="00BB51AF"/>
    <w:rsid w:val="00BB51F3"/>
    <w:rsid w:val="00BB5340"/>
    <w:rsid w:val="00BB576F"/>
    <w:rsid w:val="00BB5858"/>
    <w:rsid w:val="00BB585A"/>
    <w:rsid w:val="00BB5B2C"/>
    <w:rsid w:val="00BB5E23"/>
    <w:rsid w:val="00BB5F10"/>
    <w:rsid w:val="00BB6298"/>
    <w:rsid w:val="00BB66FF"/>
    <w:rsid w:val="00BB682E"/>
    <w:rsid w:val="00BB6991"/>
    <w:rsid w:val="00BB6A79"/>
    <w:rsid w:val="00BB6D92"/>
    <w:rsid w:val="00BB6E17"/>
    <w:rsid w:val="00BB7A7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92D"/>
    <w:rsid w:val="00BC5110"/>
    <w:rsid w:val="00BC5B1A"/>
    <w:rsid w:val="00BC5B2E"/>
    <w:rsid w:val="00BC604E"/>
    <w:rsid w:val="00BC6162"/>
    <w:rsid w:val="00BC64CA"/>
    <w:rsid w:val="00BC6614"/>
    <w:rsid w:val="00BC6C3A"/>
    <w:rsid w:val="00BC6D96"/>
    <w:rsid w:val="00BC719D"/>
    <w:rsid w:val="00BC7B36"/>
    <w:rsid w:val="00BC7D81"/>
    <w:rsid w:val="00BD00ED"/>
    <w:rsid w:val="00BD018C"/>
    <w:rsid w:val="00BD0591"/>
    <w:rsid w:val="00BD0B7E"/>
    <w:rsid w:val="00BD0CCE"/>
    <w:rsid w:val="00BD10E8"/>
    <w:rsid w:val="00BD162C"/>
    <w:rsid w:val="00BD18B7"/>
    <w:rsid w:val="00BD1EB7"/>
    <w:rsid w:val="00BD2055"/>
    <w:rsid w:val="00BD2261"/>
    <w:rsid w:val="00BD25CB"/>
    <w:rsid w:val="00BD3285"/>
    <w:rsid w:val="00BD3536"/>
    <w:rsid w:val="00BD35D2"/>
    <w:rsid w:val="00BD3781"/>
    <w:rsid w:val="00BD3874"/>
    <w:rsid w:val="00BD3D68"/>
    <w:rsid w:val="00BD4017"/>
    <w:rsid w:val="00BD431B"/>
    <w:rsid w:val="00BD4BE0"/>
    <w:rsid w:val="00BD4DD6"/>
    <w:rsid w:val="00BD5044"/>
    <w:rsid w:val="00BD5223"/>
    <w:rsid w:val="00BD56F1"/>
    <w:rsid w:val="00BD5A79"/>
    <w:rsid w:val="00BD5F14"/>
    <w:rsid w:val="00BD6D10"/>
    <w:rsid w:val="00BD6FF2"/>
    <w:rsid w:val="00BD731A"/>
    <w:rsid w:val="00BD7597"/>
    <w:rsid w:val="00BD7894"/>
    <w:rsid w:val="00BD7995"/>
    <w:rsid w:val="00BD7A8E"/>
    <w:rsid w:val="00BD7C0A"/>
    <w:rsid w:val="00BD7DCC"/>
    <w:rsid w:val="00BE04DB"/>
    <w:rsid w:val="00BE069C"/>
    <w:rsid w:val="00BE069D"/>
    <w:rsid w:val="00BE0EB7"/>
    <w:rsid w:val="00BE0F3C"/>
    <w:rsid w:val="00BE11C6"/>
    <w:rsid w:val="00BE12F3"/>
    <w:rsid w:val="00BE13F0"/>
    <w:rsid w:val="00BE1AF0"/>
    <w:rsid w:val="00BE1C7E"/>
    <w:rsid w:val="00BE1EA0"/>
    <w:rsid w:val="00BE213F"/>
    <w:rsid w:val="00BE2BA0"/>
    <w:rsid w:val="00BE3256"/>
    <w:rsid w:val="00BE3EE8"/>
    <w:rsid w:val="00BE4372"/>
    <w:rsid w:val="00BE460F"/>
    <w:rsid w:val="00BE46D5"/>
    <w:rsid w:val="00BE46EC"/>
    <w:rsid w:val="00BE4D14"/>
    <w:rsid w:val="00BE57A3"/>
    <w:rsid w:val="00BE640A"/>
    <w:rsid w:val="00BE6931"/>
    <w:rsid w:val="00BE6BA8"/>
    <w:rsid w:val="00BE6C24"/>
    <w:rsid w:val="00BE7065"/>
    <w:rsid w:val="00BE7A54"/>
    <w:rsid w:val="00BE7C06"/>
    <w:rsid w:val="00BF0179"/>
    <w:rsid w:val="00BF07C0"/>
    <w:rsid w:val="00BF0FD3"/>
    <w:rsid w:val="00BF128F"/>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273"/>
    <w:rsid w:val="00BF44DC"/>
    <w:rsid w:val="00BF485E"/>
    <w:rsid w:val="00BF4A03"/>
    <w:rsid w:val="00BF4BA8"/>
    <w:rsid w:val="00BF4CD0"/>
    <w:rsid w:val="00BF5000"/>
    <w:rsid w:val="00BF50BC"/>
    <w:rsid w:val="00BF5433"/>
    <w:rsid w:val="00BF5636"/>
    <w:rsid w:val="00BF5A7F"/>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B0A"/>
    <w:rsid w:val="00BF7F81"/>
    <w:rsid w:val="00C00200"/>
    <w:rsid w:val="00C007A6"/>
    <w:rsid w:val="00C00B88"/>
    <w:rsid w:val="00C00ED1"/>
    <w:rsid w:val="00C00FD8"/>
    <w:rsid w:val="00C01DE7"/>
    <w:rsid w:val="00C0214E"/>
    <w:rsid w:val="00C02271"/>
    <w:rsid w:val="00C025DB"/>
    <w:rsid w:val="00C02A82"/>
    <w:rsid w:val="00C02C0D"/>
    <w:rsid w:val="00C02D96"/>
    <w:rsid w:val="00C03893"/>
    <w:rsid w:val="00C03EA5"/>
    <w:rsid w:val="00C04145"/>
    <w:rsid w:val="00C043BC"/>
    <w:rsid w:val="00C0487F"/>
    <w:rsid w:val="00C04974"/>
    <w:rsid w:val="00C04DC2"/>
    <w:rsid w:val="00C0550F"/>
    <w:rsid w:val="00C05696"/>
    <w:rsid w:val="00C0598C"/>
    <w:rsid w:val="00C05EE9"/>
    <w:rsid w:val="00C06055"/>
    <w:rsid w:val="00C06161"/>
    <w:rsid w:val="00C06180"/>
    <w:rsid w:val="00C061E7"/>
    <w:rsid w:val="00C0647E"/>
    <w:rsid w:val="00C066FC"/>
    <w:rsid w:val="00C06D1C"/>
    <w:rsid w:val="00C07031"/>
    <w:rsid w:val="00C078A9"/>
    <w:rsid w:val="00C07934"/>
    <w:rsid w:val="00C07BB6"/>
    <w:rsid w:val="00C07C63"/>
    <w:rsid w:val="00C07C8D"/>
    <w:rsid w:val="00C07FE9"/>
    <w:rsid w:val="00C10680"/>
    <w:rsid w:val="00C1109F"/>
    <w:rsid w:val="00C11F91"/>
    <w:rsid w:val="00C12798"/>
    <w:rsid w:val="00C128D3"/>
    <w:rsid w:val="00C12AC5"/>
    <w:rsid w:val="00C12FE9"/>
    <w:rsid w:val="00C13A3C"/>
    <w:rsid w:val="00C13D95"/>
    <w:rsid w:val="00C1499D"/>
    <w:rsid w:val="00C15095"/>
    <w:rsid w:val="00C15172"/>
    <w:rsid w:val="00C158A4"/>
    <w:rsid w:val="00C159A8"/>
    <w:rsid w:val="00C162A1"/>
    <w:rsid w:val="00C16830"/>
    <w:rsid w:val="00C171CC"/>
    <w:rsid w:val="00C17310"/>
    <w:rsid w:val="00C1745B"/>
    <w:rsid w:val="00C204DA"/>
    <w:rsid w:val="00C205CF"/>
    <w:rsid w:val="00C20866"/>
    <w:rsid w:val="00C20901"/>
    <w:rsid w:val="00C20A95"/>
    <w:rsid w:val="00C20F0C"/>
    <w:rsid w:val="00C212E3"/>
    <w:rsid w:val="00C21889"/>
    <w:rsid w:val="00C21C33"/>
    <w:rsid w:val="00C21FF3"/>
    <w:rsid w:val="00C22252"/>
    <w:rsid w:val="00C228F3"/>
    <w:rsid w:val="00C22A47"/>
    <w:rsid w:val="00C22B84"/>
    <w:rsid w:val="00C22C1B"/>
    <w:rsid w:val="00C22EBB"/>
    <w:rsid w:val="00C239B9"/>
    <w:rsid w:val="00C2442D"/>
    <w:rsid w:val="00C2447A"/>
    <w:rsid w:val="00C249B5"/>
    <w:rsid w:val="00C249C3"/>
    <w:rsid w:val="00C25108"/>
    <w:rsid w:val="00C27320"/>
    <w:rsid w:val="00C27430"/>
    <w:rsid w:val="00C2751D"/>
    <w:rsid w:val="00C305C6"/>
    <w:rsid w:val="00C3066B"/>
    <w:rsid w:val="00C30FEA"/>
    <w:rsid w:val="00C3105B"/>
    <w:rsid w:val="00C316DD"/>
    <w:rsid w:val="00C31FD9"/>
    <w:rsid w:val="00C32168"/>
    <w:rsid w:val="00C32361"/>
    <w:rsid w:val="00C326D9"/>
    <w:rsid w:val="00C32AB9"/>
    <w:rsid w:val="00C32E9D"/>
    <w:rsid w:val="00C33758"/>
    <w:rsid w:val="00C33C85"/>
    <w:rsid w:val="00C343B9"/>
    <w:rsid w:val="00C34B2D"/>
    <w:rsid w:val="00C34CF9"/>
    <w:rsid w:val="00C34D89"/>
    <w:rsid w:val="00C355C7"/>
    <w:rsid w:val="00C35983"/>
    <w:rsid w:val="00C35A60"/>
    <w:rsid w:val="00C35E4D"/>
    <w:rsid w:val="00C36137"/>
    <w:rsid w:val="00C367BF"/>
    <w:rsid w:val="00C369A2"/>
    <w:rsid w:val="00C36AB6"/>
    <w:rsid w:val="00C378DC"/>
    <w:rsid w:val="00C379A0"/>
    <w:rsid w:val="00C37DBA"/>
    <w:rsid w:val="00C400A6"/>
    <w:rsid w:val="00C401A4"/>
    <w:rsid w:val="00C4050E"/>
    <w:rsid w:val="00C40812"/>
    <w:rsid w:val="00C40CAA"/>
    <w:rsid w:val="00C40CF2"/>
    <w:rsid w:val="00C4153C"/>
    <w:rsid w:val="00C42125"/>
    <w:rsid w:val="00C421B5"/>
    <w:rsid w:val="00C4224A"/>
    <w:rsid w:val="00C42262"/>
    <w:rsid w:val="00C422BB"/>
    <w:rsid w:val="00C4256A"/>
    <w:rsid w:val="00C42597"/>
    <w:rsid w:val="00C42D5D"/>
    <w:rsid w:val="00C42DFE"/>
    <w:rsid w:val="00C434AC"/>
    <w:rsid w:val="00C435F3"/>
    <w:rsid w:val="00C442EC"/>
    <w:rsid w:val="00C44546"/>
    <w:rsid w:val="00C449ED"/>
    <w:rsid w:val="00C44AE2"/>
    <w:rsid w:val="00C44D4D"/>
    <w:rsid w:val="00C451E1"/>
    <w:rsid w:val="00C452AE"/>
    <w:rsid w:val="00C45D69"/>
    <w:rsid w:val="00C4606A"/>
    <w:rsid w:val="00C46126"/>
    <w:rsid w:val="00C463C0"/>
    <w:rsid w:val="00C46531"/>
    <w:rsid w:val="00C466D7"/>
    <w:rsid w:val="00C46899"/>
    <w:rsid w:val="00C468D9"/>
    <w:rsid w:val="00C46CEF"/>
    <w:rsid w:val="00C474A8"/>
    <w:rsid w:val="00C474F7"/>
    <w:rsid w:val="00C4794B"/>
    <w:rsid w:val="00C47AA9"/>
    <w:rsid w:val="00C47E2C"/>
    <w:rsid w:val="00C5001A"/>
    <w:rsid w:val="00C5030F"/>
    <w:rsid w:val="00C50420"/>
    <w:rsid w:val="00C504CE"/>
    <w:rsid w:val="00C50566"/>
    <w:rsid w:val="00C50761"/>
    <w:rsid w:val="00C50767"/>
    <w:rsid w:val="00C50B33"/>
    <w:rsid w:val="00C512D2"/>
    <w:rsid w:val="00C5139B"/>
    <w:rsid w:val="00C5192C"/>
    <w:rsid w:val="00C519BB"/>
    <w:rsid w:val="00C51D2D"/>
    <w:rsid w:val="00C51E63"/>
    <w:rsid w:val="00C52198"/>
    <w:rsid w:val="00C52388"/>
    <w:rsid w:val="00C526C2"/>
    <w:rsid w:val="00C527A8"/>
    <w:rsid w:val="00C52A58"/>
    <w:rsid w:val="00C52C7F"/>
    <w:rsid w:val="00C52D25"/>
    <w:rsid w:val="00C534EE"/>
    <w:rsid w:val="00C53905"/>
    <w:rsid w:val="00C53E82"/>
    <w:rsid w:val="00C54480"/>
    <w:rsid w:val="00C54D85"/>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81"/>
    <w:rsid w:val="00C57DBD"/>
    <w:rsid w:val="00C57EE5"/>
    <w:rsid w:val="00C601A8"/>
    <w:rsid w:val="00C60244"/>
    <w:rsid w:val="00C611FD"/>
    <w:rsid w:val="00C6138B"/>
    <w:rsid w:val="00C61FF9"/>
    <w:rsid w:val="00C62608"/>
    <w:rsid w:val="00C63497"/>
    <w:rsid w:val="00C637E4"/>
    <w:rsid w:val="00C63FAE"/>
    <w:rsid w:val="00C641EC"/>
    <w:rsid w:val="00C64222"/>
    <w:rsid w:val="00C644C2"/>
    <w:rsid w:val="00C64DB2"/>
    <w:rsid w:val="00C6517A"/>
    <w:rsid w:val="00C65BEB"/>
    <w:rsid w:val="00C65F65"/>
    <w:rsid w:val="00C6602E"/>
    <w:rsid w:val="00C661D5"/>
    <w:rsid w:val="00C6663E"/>
    <w:rsid w:val="00C66657"/>
    <w:rsid w:val="00C66789"/>
    <w:rsid w:val="00C667D2"/>
    <w:rsid w:val="00C6713C"/>
    <w:rsid w:val="00C67C04"/>
    <w:rsid w:val="00C700F7"/>
    <w:rsid w:val="00C7044B"/>
    <w:rsid w:val="00C7080B"/>
    <w:rsid w:val="00C7089D"/>
    <w:rsid w:val="00C70932"/>
    <w:rsid w:val="00C70DC3"/>
    <w:rsid w:val="00C715D0"/>
    <w:rsid w:val="00C715EF"/>
    <w:rsid w:val="00C71FE4"/>
    <w:rsid w:val="00C72116"/>
    <w:rsid w:val="00C72305"/>
    <w:rsid w:val="00C7239E"/>
    <w:rsid w:val="00C72881"/>
    <w:rsid w:val="00C72FA9"/>
    <w:rsid w:val="00C732AA"/>
    <w:rsid w:val="00C73877"/>
    <w:rsid w:val="00C74010"/>
    <w:rsid w:val="00C74196"/>
    <w:rsid w:val="00C7482C"/>
    <w:rsid w:val="00C74A2C"/>
    <w:rsid w:val="00C74E71"/>
    <w:rsid w:val="00C75345"/>
    <w:rsid w:val="00C754DE"/>
    <w:rsid w:val="00C76117"/>
    <w:rsid w:val="00C7624D"/>
    <w:rsid w:val="00C76C08"/>
    <w:rsid w:val="00C7708C"/>
    <w:rsid w:val="00C77476"/>
    <w:rsid w:val="00C77939"/>
    <w:rsid w:val="00C77E22"/>
    <w:rsid w:val="00C80025"/>
    <w:rsid w:val="00C80440"/>
    <w:rsid w:val="00C804B6"/>
    <w:rsid w:val="00C80582"/>
    <w:rsid w:val="00C8081B"/>
    <w:rsid w:val="00C8156F"/>
    <w:rsid w:val="00C815B0"/>
    <w:rsid w:val="00C817C9"/>
    <w:rsid w:val="00C81CA7"/>
    <w:rsid w:val="00C81E11"/>
    <w:rsid w:val="00C81E5A"/>
    <w:rsid w:val="00C825FF"/>
    <w:rsid w:val="00C82611"/>
    <w:rsid w:val="00C82B00"/>
    <w:rsid w:val="00C82CE8"/>
    <w:rsid w:val="00C82D84"/>
    <w:rsid w:val="00C83729"/>
    <w:rsid w:val="00C83932"/>
    <w:rsid w:val="00C83D55"/>
    <w:rsid w:val="00C846C6"/>
    <w:rsid w:val="00C849AC"/>
    <w:rsid w:val="00C84B1E"/>
    <w:rsid w:val="00C850B0"/>
    <w:rsid w:val="00C8511F"/>
    <w:rsid w:val="00C85208"/>
    <w:rsid w:val="00C85D63"/>
    <w:rsid w:val="00C862F4"/>
    <w:rsid w:val="00C8740E"/>
    <w:rsid w:val="00C87B55"/>
    <w:rsid w:val="00C9016A"/>
    <w:rsid w:val="00C90825"/>
    <w:rsid w:val="00C908FD"/>
    <w:rsid w:val="00C9188C"/>
    <w:rsid w:val="00C91B85"/>
    <w:rsid w:val="00C91E98"/>
    <w:rsid w:val="00C91F89"/>
    <w:rsid w:val="00C92D34"/>
    <w:rsid w:val="00C92F06"/>
    <w:rsid w:val="00C92F09"/>
    <w:rsid w:val="00C93127"/>
    <w:rsid w:val="00C937ED"/>
    <w:rsid w:val="00C93BA1"/>
    <w:rsid w:val="00C93BC6"/>
    <w:rsid w:val="00C941A9"/>
    <w:rsid w:val="00C941EE"/>
    <w:rsid w:val="00C9420F"/>
    <w:rsid w:val="00C948FC"/>
    <w:rsid w:val="00C94C39"/>
    <w:rsid w:val="00C94C67"/>
    <w:rsid w:val="00C95767"/>
    <w:rsid w:val="00C96E1A"/>
    <w:rsid w:val="00C97A5F"/>
    <w:rsid w:val="00C97A70"/>
    <w:rsid w:val="00C97CA0"/>
    <w:rsid w:val="00C97DD1"/>
    <w:rsid w:val="00C97E42"/>
    <w:rsid w:val="00CA0107"/>
    <w:rsid w:val="00CA0370"/>
    <w:rsid w:val="00CA0D53"/>
    <w:rsid w:val="00CA11F5"/>
    <w:rsid w:val="00CA1685"/>
    <w:rsid w:val="00CA177A"/>
    <w:rsid w:val="00CA1DD1"/>
    <w:rsid w:val="00CA2039"/>
    <w:rsid w:val="00CA252C"/>
    <w:rsid w:val="00CA2724"/>
    <w:rsid w:val="00CA2D83"/>
    <w:rsid w:val="00CA2E2D"/>
    <w:rsid w:val="00CA3077"/>
    <w:rsid w:val="00CA3D1B"/>
    <w:rsid w:val="00CA44FA"/>
    <w:rsid w:val="00CA45B7"/>
    <w:rsid w:val="00CA4610"/>
    <w:rsid w:val="00CA4CF1"/>
    <w:rsid w:val="00CA4D36"/>
    <w:rsid w:val="00CA5443"/>
    <w:rsid w:val="00CA5609"/>
    <w:rsid w:val="00CA56D9"/>
    <w:rsid w:val="00CA57CD"/>
    <w:rsid w:val="00CA5AB9"/>
    <w:rsid w:val="00CA6215"/>
    <w:rsid w:val="00CA6500"/>
    <w:rsid w:val="00CA6509"/>
    <w:rsid w:val="00CA6687"/>
    <w:rsid w:val="00CA70DF"/>
    <w:rsid w:val="00CA75AD"/>
    <w:rsid w:val="00CA75F4"/>
    <w:rsid w:val="00CA764F"/>
    <w:rsid w:val="00CA7664"/>
    <w:rsid w:val="00CA7B10"/>
    <w:rsid w:val="00CA7D45"/>
    <w:rsid w:val="00CA7E09"/>
    <w:rsid w:val="00CA7EDB"/>
    <w:rsid w:val="00CB0676"/>
    <w:rsid w:val="00CB07E0"/>
    <w:rsid w:val="00CB0815"/>
    <w:rsid w:val="00CB0E15"/>
    <w:rsid w:val="00CB0F85"/>
    <w:rsid w:val="00CB160B"/>
    <w:rsid w:val="00CB18A0"/>
    <w:rsid w:val="00CB1940"/>
    <w:rsid w:val="00CB230C"/>
    <w:rsid w:val="00CB235A"/>
    <w:rsid w:val="00CB30A9"/>
    <w:rsid w:val="00CB3267"/>
    <w:rsid w:val="00CB33D5"/>
    <w:rsid w:val="00CB3852"/>
    <w:rsid w:val="00CB3FEA"/>
    <w:rsid w:val="00CB5115"/>
    <w:rsid w:val="00CB5755"/>
    <w:rsid w:val="00CB601C"/>
    <w:rsid w:val="00CB636A"/>
    <w:rsid w:val="00CB64A1"/>
    <w:rsid w:val="00CB76E1"/>
    <w:rsid w:val="00CC0026"/>
    <w:rsid w:val="00CC008F"/>
    <w:rsid w:val="00CC0671"/>
    <w:rsid w:val="00CC0AE3"/>
    <w:rsid w:val="00CC0FA6"/>
    <w:rsid w:val="00CC178E"/>
    <w:rsid w:val="00CC1897"/>
    <w:rsid w:val="00CC1C26"/>
    <w:rsid w:val="00CC1E0B"/>
    <w:rsid w:val="00CC2017"/>
    <w:rsid w:val="00CC20E7"/>
    <w:rsid w:val="00CC21C5"/>
    <w:rsid w:val="00CC22DA"/>
    <w:rsid w:val="00CC26CE"/>
    <w:rsid w:val="00CC2945"/>
    <w:rsid w:val="00CC29A2"/>
    <w:rsid w:val="00CC35CF"/>
    <w:rsid w:val="00CC4093"/>
    <w:rsid w:val="00CC45D0"/>
    <w:rsid w:val="00CC47C2"/>
    <w:rsid w:val="00CC480F"/>
    <w:rsid w:val="00CC4B48"/>
    <w:rsid w:val="00CC4D63"/>
    <w:rsid w:val="00CC5D41"/>
    <w:rsid w:val="00CC62E4"/>
    <w:rsid w:val="00CC7063"/>
    <w:rsid w:val="00CC7499"/>
    <w:rsid w:val="00CC76E9"/>
    <w:rsid w:val="00CC76F8"/>
    <w:rsid w:val="00CD00C5"/>
    <w:rsid w:val="00CD08BF"/>
    <w:rsid w:val="00CD0A0C"/>
    <w:rsid w:val="00CD0BFB"/>
    <w:rsid w:val="00CD1245"/>
    <w:rsid w:val="00CD1622"/>
    <w:rsid w:val="00CD1785"/>
    <w:rsid w:val="00CD1816"/>
    <w:rsid w:val="00CD1952"/>
    <w:rsid w:val="00CD19A5"/>
    <w:rsid w:val="00CD1F38"/>
    <w:rsid w:val="00CD287D"/>
    <w:rsid w:val="00CD2CB4"/>
    <w:rsid w:val="00CD319A"/>
    <w:rsid w:val="00CD3C12"/>
    <w:rsid w:val="00CD3C4B"/>
    <w:rsid w:val="00CD3DCE"/>
    <w:rsid w:val="00CD4393"/>
    <w:rsid w:val="00CD44B7"/>
    <w:rsid w:val="00CD4B48"/>
    <w:rsid w:val="00CD5AD0"/>
    <w:rsid w:val="00CD5E00"/>
    <w:rsid w:val="00CD6BB2"/>
    <w:rsid w:val="00CD6F1F"/>
    <w:rsid w:val="00CD736C"/>
    <w:rsid w:val="00CD7D42"/>
    <w:rsid w:val="00CE0C78"/>
    <w:rsid w:val="00CE0CE3"/>
    <w:rsid w:val="00CE0D17"/>
    <w:rsid w:val="00CE13BB"/>
    <w:rsid w:val="00CE1AFD"/>
    <w:rsid w:val="00CE29CA"/>
    <w:rsid w:val="00CE2E79"/>
    <w:rsid w:val="00CE326F"/>
    <w:rsid w:val="00CE34C0"/>
    <w:rsid w:val="00CE3833"/>
    <w:rsid w:val="00CE398F"/>
    <w:rsid w:val="00CE39D2"/>
    <w:rsid w:val="00CE3E7C"/>
    <w:rsid w:val="00CE4054"/>
    <w:rsid w:val="00CE469E"/>
    <w:rsid w:val="00CE4A5E"/>
    <w:rsid w:val="00CE53EB"/>
    <w:rsid w:val="00CE599B"/>
    <w:rsid w:val="00CE6603"/>
    <w:rsid w:val="00CE660E"/>
    <w:rsid w:val="00CE6880"/>
    <w:rsid w:val="00CE6ACD"/>
    <w:rsid w:val="00CE7424"/>
    <w:rsid w:val="00CF01E0"/>
    <w:rsid w:val="00CF086A"/>
    <w:rsid w:val="00CF09D1"/>
    <w:rsid w:val="00CF0BB6"/>
    <w:rsid w:val="00CF0DD4"/>
    <w:rsid w:val="00CF0F44"/>
    <w:rsid w:val="00CF13D6"/>
    <w:rsid w:val="00CF167C"/>
    <w:rsid w:val="00CF1F48"/>
    <w:rsid w:val="00CF2800"/>
    <w:rsid w:val="00CF2861"/>
    <w:rsid w:val="00CF28E8"/>
    <w:rsid w:val="00CF357A"/>
    <w:rsid w:val="00CF3604"/>
    <w:rsid w:val="00CF46BE"/>
    <w:rsid w:val="00CF49CC"/>
    <w:rsid w:val="00CF4A69"/>
    <w:rsid w:val="00CF4F01"/>
    <w:rsid w:val="00CF52EF"/>
    <w:rsid w:val="00CF5985"/>
    <w:rsid w:val="00CF5D99"/>
    <w:rsid w:val="00CF5DA1"/>
    <w:rsid w:val="00CF5DDF"/>
    <w:rsid w:val="00CF61DA"/>
    <w:rsid w:val="00CF647D"/>
    <w:rsid w:val="00CF71CF"/>
    <w:rsid w:val="00CF7290"/>
    <w:rsid w:val="00CF7435"/>
    <w:rsid w:val="00CF75B3"/>
    <w:rsid w:val="00CF7764"/>
    <w:rsid w:val="00CF7914"/>
    <w:rsid w:val="00CF7C1D"/>
    <w:rsid w:val="00CF7E99"/>
    <w:rsid w:val="00CF7F97"/>
    <w:rsid w:val="00D000E0"/>
    <w:rsid w:val="00D004CA"/>
    <w:rsid w:val="00D00930"/>
    <w:rsid w:val="00D014BB"/>
    <w:rsid w:val="00D01715"/>
    <w:rsid w:val="00D01C66"/>
    <w:rsid w:val="00D01D80"/>
    <w:rsid w:val="00D01ED0"/>
    <w:rsid w:val="00D02496"/>
    <w:rsid w:val="00D02518"/>
    <w:rsid w:val="00D028EA"/>
    <w:rsid w:val="00D02E6C"/>
    <w:rsid w:val="00D02FA1"/>
    <w:rsid w:val="00D03401"/>
    <w:rsid w:val="00D03A5F"/>
    <w:rsid w:val="00D04096"/>
    <w:rsid w:val="00D04555"/>
    <w:rsid w:val="00D04634"/>
    <w:rsid w:val="00D0472B"/>
    <w:rsid w:val="00D048D6"/>
    <w:rsid w:val="00D04AAA"/>
    <w:rsid w:val="00D04BDE"/>
    <w:rsid w:val="00D04DC5"/>
    <w:rsid w:val="00D0526D"/>
    <w:rsid w:val="00D05568"/>
    <w:rsid w:val="00D056F6"/>
    <w:rsid w:val="00D057B3"/>
    <w:rsid w:val="00D05E0D"/>
    <w:rsid w:val="00D0645A"/>
    <w:rsid w:val="00D06CA3"/>
    <w:rsid w:val="00D06D35"/>
    <w:rsid w:val="00D06DF8"/>
    <w:rsid w:val="00D07437"/>
    <w:rsid w:val="00D0763A"/>
    <w:rsid w:val="00D07AE2"/>
    <w:rsid w:val="00D10087"/>
    <w:rsid w:val="00D1008C"/>
    <w:rsid w:val="00D10DEF"/>
    <w:rsid w:val="00D112D4"/>
    <w:rsid w:val="00D11589"/>
    <w:rsid w:val="00D11761"/>
    <w:rsid w:val="00D11846"/>
    <w:rsid w:val="00D11AD5"/>
    <w:rsid w:val="00D11DAD"/>
    <w:rsid w:val="00D12047"/>
    <w:rsid w:val="00D122C1"/>
    <w:rsid w:val="00D12F19"/>
    <w:rsid w:val="00D131F1"/>
    <w:rsid w:val="00D133A4"/>
    <w:rsid w:val="00D133D9"/>
    <w:rsid w:val="00D135B3"/>
    <w:rsid w:val="00D13705"/>
    <w:rsid w:val="00D139D7"/>
    <w:rsid w:val="00D13AD4"/>
    <w:rsid w:val="00D141B8"/>
    <w:rsid w:val="00D14252"/>
    <w:rsid w:val="00D14400"/>
    <w:rsid w:val="00D149A8"/>
    <w:rsid w:val="00D149EC"/>
    <w:rsid w:val="00D14AEF"/>
    <w:rsid w:val="00D14B2B"/>
    <w:rsid w:val="00D14FAE"/>
    <w:rsid w:val="00D1583B"/>
    <w:rsid w:val="00D15936"/>
    <w:rsid w:val="00D15A90"/>
    <w:rsid w:val="00D15ED8"/>
    <w:rsid w:val="00D1615B"/>
    <w:rsid w:val="00D1650F"/>
    <w:rsid w:val="00D1672B"/>
    <w:rsid w:val="00D16E85"/>
    <w:rsid w:val="00D176E8"/>
    <w:rsid w:val="00D17CD7"/>
    <w:rsid w:val="00D17CD8"/>
    <w:rsid w:val="00D17D23"/>
    <w:rsid w:val="00D2084F"/>
    <w:rsid w:val="00D20EAF"/>
    <w:rsid w:val="00D2157D"/>
    <w:rsid w:val="00D2206D"/>
    <w:rsid w:val="00D2247B"/>
    <w:rsid w:val="00D2249C"/>
    <w:rsid w:val="00D224D3"/>
    <w:rsid w:val="00D22780"/>
    <w:rsid w:val="00D22A39"/>
    <w:rsid w:val="00D22AD1"/>
    <w:rsid w:val="00D22BAA"/>
    <w:rsid w:val="00D23179"/>
    <w:rsid w:val="00D23DC2"/>
    <w:rsid w:val="00D23ED7"/>
    <w:rsid w:val="00D24086"/>
    <w:rsid w:val="00D2416A"/>
    <w:rsid w:val="00D242EB"/>
    <w:rsid w:val="00D2438A"/>
    <w:rsid w:val="00D243D1"/>
    <w:rsid w:val="00D243F4"/>
    <w:rsid w:val="00D24417"/>
    <w:rsid w:val="00D2467A"/>
    <w:rsid w:val="00D247F6"/>
    <w:rsid w:val="00D24A1D"/>
    <w:rsid w:val="00D251C4"/>
    <w:rsid w:val="00D254D4"/>
    <w:rsid w:val="00D254F9"/>
    <w:rsid w:val="00D25556"/>
    <w:rsid w:val="00D25AD3"/>
    <w:rsid w:val="00D25C02"/>
    <w:rsid w:val="00D26292"/>
    <w:rsid w:val="00D2637C"/>
    <w:rsid w:val="00D264C5"/>
    <w:rsid w:val="00D2668C"/>
    <w:rsid w:val="00D26934"/>
    <w:rsid w:val="00D26CCE"/>
    <w:rsid w:val="00D270B7"/>
    <w:rsid w:val="00D2793B"/>
    <w:rsid w:val="00D279D9"/>
    <w:rsid w:val="00D279F5"/>
    <w:rsid w:val="00D27BDD"/>
    <w:rsid w:val="00D27D64"/>
    <w:rsid w:val="00D27F1D"/>
    <w:rsid w:val="00D303FE"/>
    <w:rsid w:val="00D308DD"/>
    <w:rsid w:val="00D30984"/>
    <w:rsid w:val="00D30BB8"/>
    <w:rsid w:val="00D30EA3"/>
    <w:rsid w:val="00D313B9"/>
    <w:rsid w:val="00D315CE"/>
    <w:rsid w:val="00D316FC"/>
    <w:rsid w:val="00D31C71"/>
    <w:rsid w:val="00D31CA2"/>
    <w:rsid w:val="00D31CB4"/>
    <w:rsid w:val="00D3215A"/>
    <w:rsid w:val="00D329FA"/>
    <w:rsid w:val="00D32BFA"/>
    <w:rsid w:val="00D32CC0"/>
    <w:rsid w:val="00D32E41"/>
    <w:rsid w:val="00D3307F"/>
    <w:rsid w:val="00D3319E"/>
    <w:rsid w:val="00D33D15"/>
    <w:rsid w:val="00D33F0F"/>
    <w:rsid w:val="00D33FD7"/>
    <w:rsid w:val="00D34690"/>
    <w:rsid w:val="00D346D9"/>
    <w:rsid w:val="00D34CEF"/>
    <w:rsid w:val="00D34E15"/>
    <w:rsid w:val="00D352B5"/>
    <w:rsid w:val="00D35EC0"/>
    <w:rsid w:val="00D35F5C"/>
    <w:rsid w:val="00D3682E"/>
    <w:rsid w:val="00D36C5C"/>
    <w:rsid w:val="00D36EEC"/>
    <w:rsid w:val="00D37090"/>
    <w:rsid w:val="00D3724D"/>
    <w:rsid w:val="00D379A1"/>
    <w:rsid w:val="00D37A06"/>
    <w:rsid w:val="00D37D64"/>
    <w:rsid w:val="00D40403"/>
    <w:rsid w:val="00D409AC"/>
    <w:rsid w:val="00D40CAE"/>
    <w:rsid w:val="00D40D5D"/>
    <w:rsid w:val="00D40D75"/>
    <w:rsid w:val="00D40DC8"/>
    <w:rsid w:val="00D413B1"/>
    <w:rsid w:val="00D41B53"/>
    <w:rsid w:val="00D41EDB"/>
    <w:rsid w:val="00D42240"/>
    <w:rsid w:val="00D42249"/>
    <w:rsid w:val="00D42383"/>
    <w:rsid w:val="00D42549"/>
    <w:rsid w:val="00D427B7"/>
    <w:rsid w:val="00D42881"/>
    <w:rsid w:val="00D4298A"/>
    <w:rsid w:val="00D42B6F"/>
    <w:rsid w:val="00D43ECE"/>
    <w:rsid w:val="00D44212"/>
    <w:rsid w:val="00D44821"/>
    <w:rsid w:val="00D449C6"/>
    <w:rsid w:val="00D45208"/>
    <w:rsid w:val="00D455EF"/>
    <w:rsid w:val="00D456B6"/>
    <w:rsid w:val="00D45865"/>
    <w:rsid w:val="00D458ED"/>
    <w:rsid w:val="00D45F0E"/>
    <w:rsid w:val="00D461B6"/>
    <w:rsid w:val="00D46217"/>
    <w:rsid w:val="00D4676D"/>
    <w:rsid w:val="00D46785"/>
    <w:rsid w:val="00D4681E"/>
    <w:rsid w:val="00D46FC7"/>
    <w:rsid w:val="00D47034"/>
    <w:rsid w:val="00D47412"/>
    <w:rsid w:val="00D474A3"/>
    <w:rsid w:val="00D47A44"/>
    <w:rsid w:val="00D47B3B"/>
    <w:rsid w:val="00D47BB4"/>
    <w:rsid w:val="00D47FC9"/>
    <w:rsid w:val="00D47FCF"/>
    <w:rsid w:val="00D50102"/>
    <w:rsid w:val="00D50233"/>
    <w:rsid w:val="00D50895"/>
    <w:rsid w:val="00D508D1"/>
    <w:rsid w:val="00D50AAC"/>
    <w:rsid w:val="00D50BF9"/>
    <w:rsid w:val="00D50EEC"/>
    <w:rsid w:val="00D51614"/>
    <w:rsid w:val="00D51BEE"/>
    <w:rsid w:val="00D51C87"/>
    <w:rsid w:val="00D52465"/>
    <w:rsid w:val="00D52490"/>
    <w:rsid w:val="00D52804"/>
    <w:rsid w:val="00D52F83"/>
    <w:rsid w:val="00D53227"/>
    <w:rsid w:val="00D533AB"/>
    <w:rsid w:val="00D53533"/>
    <w:rsid w:val="00D5398C"/>
    <w:rsid w:val="00D53B15"/>
    <w:rsid w:val="00D53F0A"/>
    <w:rsid w:val="00D54265"/>
    <w:rsid w:val="00D546BA"/>
    <w:rsid w:val="00D54CB1"/>
    <w:rsid w:val="00D55226"/>
    <w:rsid w:val="00D55484"/>
    <w:rsid w:val="00D55815"/>
    <w:rsid w:val="00D56077"/>
    <w:rsid w:val="00D56160"/>
    <w:rsid w:val="00D561E1"/>
    <w:rsid w:val="00D56B19"/>
    <w:rsid w:val="00D56F56"/>
    <w:rsid w:val="00D57173"/>
    <w:rsid w:val="00D57AC7"/>
    <w:rsid w:val="00D60183"/>
    <w:rsid w:val="00D60425"/>
    <w:rsid w:val="00D607AA"/>
    <w:rsid w:val="00D60D9D"/>
    <w:rsid w:val="00D60FC3"/>
    <w:rsid w:val="00D611CA"/>
    <w:rsid w:val="00D61202"/>
    <w:rsid w:val="00D613E5"/>
    <w:rsid w:val="00D616AB"/>
    <w:rsid w:val="00D61A3F"/>
    <w:rsid w:val="00D61B6A"/>
    <w:rsid w:val="00D61BBC"/>
    <w:rsid w:val="00D61BF9"/>
    <w:rsid w:val="00D62E1C"/>
    <w:rsid w:val="00D632FE"/>
    <w:rsid w:val="00D642B0"/>
    <w:rsid w:val="00D646DC"/>
    <w:rsid w:val="00D64D26"/>
    <w:rsid w:val="00D64D56"/>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E8"/>
    <w:rsid w:val="00D67FF9"/>
    <w:rsid w:val="00D70176"/>
    <w:rsid w:val="00D70207"/>
    <w:rsid w:val="00D705F5"/>
    <w:rsid w:val="00D706B5"/>
    <w:rsid w:val="00D70737"/>
    <w:rsid w:val="00D70916"/>
    <w:rsid w:val="00D715D7"/>
    <w:rsid w:val="00D7161B"/>
    <w:rsid w:val="00D71678"/>
    <w:rsid w:val="00D71A4E"/>
    <w:rsid w:val="00D71AA6"/>
    <w:rsid w:val="00D72328"/>
    <w:rsid w:val="00D723AE"/>
    <w:rsid w:val="00D72CA5"/>
    <w:rsid w:val="00D72EEC"/>
    <w:rsid w:val="00D73434"/>
    <w:rsid w:val="00D737ED"/>
    <w:rsid w:val="00D73805"/>
    <w:rsid w:val="00D74023"/>
    <w:rsid w:val="00D74025"/>
    <w:rsid w:val="00D740FE"/>
    <w:rsid w:val="00D742E8"/>
    <w:rsid w:val="00D74312"/>
    <w:rsid w:val="00D74715"/>
    <w:rsid w:val="00D7519E"/>
    <w:rsid w:val="00D75554"/>
    <w:rsid w:val="00D7594D"/>
    <w:rsid w:val="00D76E54"/>
    <w:rsid w:val="00D7702B"/>
    <w:rsid w:val="00D77308"/>
    <w:rsid w:val="00D77383"/>
    <w:rsid w:val="00D77B8D"/>
    <w:rsid w:val="00D77D1D"/>
    <w:rsid w:val="00D77F23"/>
    <w:rsid w:val="00D8013D"/>
    <w:rsid w:val="00D804F3"/>
    <w:rsid w:val="00D814C3"/>
    <w:rsid w:val="00D818CF"/>
    <w:rsid w:val="00D81992"/>
    <w:rsid w:val="00D81ED7"/>
    <w:rsid w:val="00D8257D"/>
    <w:rsid w:val="00D827A5"/>
    <w:rsid w:val="00D829A3"/>
    <w:rsid w:val="00D83022"/>
    <w:rsid w:val="00D83B5E"/>
    <w:rsid w:val="00D83D64"/>
    <w:rsid w:val="00D83F37"/>
    <w:rsid w:val="00D83FDD"/>
    <w:rsid w:val="00D84329"/>
    <w:rsid w:val="00D84519"/>
    <w:rsid w:val="00D8476F"/>
    <w:rsid w:val="00D8482D"/>
    <w:rsid w:val="00D84FA2"/>
    <w:rsid w:val="00D85C2F"/>
    <w:rsid w:val="00D86214"/>
    <w:rsid w:val="00D864D3"/>
    <w:rsid w:val="00D86C8B"/>
    <w:rsid w:val="00D86F66"/>
    <w:rsid w:val="00D870E5"/>
    <w:rsid w:val="00D87464"/>
    <w:rsid w:val="00D90DCD"/>
    <w:rsid w:val="00D9144F"/>
    <w:rsid w:val="00D9156F"/>
    <w:rsid w:val="00D91A37"/>
    <w:rsid w:val="00D91EC4"/>
    <w:rsid w:val="00D91FD0"/>
    <w:rsid w:val="00D92272"/>
    <w:rsid w:val="00D92C13"/>
    <w:rsid w:val="00D92E9C"/>
    <w:rsid w:val="00D937CD"/>
    <w:rsid w:val="00D93802"/>
    <w:rsid w:val="00D94664"/>
    <w:rsid w:val="00D94A16"/>
    <w:rsid w:val="00D94BE5"/>
    <w:rsid w:val="00D94E65"/>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C25"/>
    <w:rsid w:val="00DA2145"/>
    <w:rsid w:val="00DA22DA"/>
    <w:rsid w:val="00DA246A"/>
    <w:rsid w:val="00DA2C84"/>
    <w:rsid w:val="00DA2DAD"/>
    <w:rsid w:val="00DA3858"/>
    <w:rsid w:val="00DA3F29"/>
    <w:rsid w:val="00DA486E"/>
    <w:rsid w:val="00DA4BC1"/>
    <w:rsid w:val="00DA4DEA"/>
    <w:rsid w:val="00DA4EF0"/>
    <w:rsid w:val="00DA5216"/>
    <w:rsid w:val="00DA59BF"/>
    <w:rsid w:val="00DA6155"/>
    <w:rsid w:val="00DA6DD0"/>
    <w:rsid w:val="00DA73CA"/>
    <w:rsid w:val="00DA780E"/>
    <w:rsid w:val="00DB0057"/>
    <w:rsid w:val="00DB0AAB"/>
    <w:rsid w:val="00DB0B11"/>
    <w:rsid w:val="00DB102E"/>
    <w:rsid w:val="00DB157B"/>
    <w:rsid w:val="00DB160D"/>
    <w:rsid w:val="00DB177A"/>
    <w:rsid w:val="00DB22C7"/>
    <w:rsid w:val="00DB2353"/>
    <w:rsid w:val="00DB29B3"/>
    <w:rsid w:val="00DB2BC6"/>
    <w:rsid w:val="00DB3398"/>
    <w:rsid w:val="00DB3777"/>
    <w:rsid w:val="00DB38D5"/>
    <w:rsid w:val="00DB3BA7"/>
    <w:rsid w:val="00DB3D90"/>
    <w:rsid w:val="00DB40AD"/>
    <w:rsid w:val="00DB4C54"/>
    <w:rsid w:val="00DB4F1B"/>
    <w:rsid w:val="00DB5013"/>
    <w:rsid w:val="00DB5547"/>
    <w:rsid w:val="00DB5608"/>
    <w:rsid w:val="00DB5681"/>
    <w:rsid w:val="00DB5964"/>
    <w:rsid w:val="00DB59FC"/>
    <w:rsid w:val="00DB60C6"/>
    <w:rsid w:val="00DB612F"/>
    <w:rsid w:val="00DB68D9"/>
    <w:rsid w:val="00DB6905"/>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607"/>
    <w:rsid w:val="00DC1E8C"/>
    <w:rsid w:val="00DC24BC"/>
    <w:rsid w:val="00DC28A3"/>
    <w:rsid w:val="00DC292B"/>
    <w:rsid w:val="00DC2C11"/>
    <w:rsid w:val="00DC2E53"/>
    <w:rsid w:val="00DC45E5"/>
    <w:rsid w:val="00DC467F"/>
    <w:rsid w:val="00DC5659"/>
    <w:rsid w:val="00DC5788"/>
    <w:rsid w:val="00DC73D8"/>
    <w:rsid w:val="00DC7872"/>
    <w:rsid w:val="00DC7909"/>
    <w:rsid w:val="00DC794E"/>
    <w:rsid w:val="00DC7A40"/>
    <w:rsid w:val="00DC7E43"/>
    <w:rsid w:val="00DC7F54"/>
    <w:rsid w:val="00DD031D"/>
    <w:rsid w:val="00DD0879"/>
    <w:rsid w:val="00DD08FA"/>
    <w:rsid w:val="00DD0A86"/>
    <w:rsid w:val="00DD0DBA"/>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7DD"/>
    <w:rsid w:val="00DD591D"/>
    <w:rsid w:val="00DD6553"/>
    <w:rsid w:val="00DD6907"/>
    <w:rsid w:val="00DD6D13"/>
    <w:rsid w:val="00DD6E00"/>
    <w:rsid w:val="00DD73F7"/>
    <w:rsid w:val="00DD7A60"/>
    <w:rsid w:val="00DD7DA1"/>
    <w:rsid w:val="00DD7EDC"/>
    <w:rsid w:val="00DE0349"/>
    <w:rsid w:val="00DE06DA"/>
    <w:rsid w:val="00DE0FCB"/>
    <w:rsid w:val="00DE10F4"/>
    <w:rsid w:val="00DE1882"/>
    <w:rsid w:val="00DE1CDB"/>
    <w:rsid w:val="00DE1DF8"/>
    <w:rsid w:val="00DE2C64"/>
    <w:rsid w:val="00DE2C77"/>
    <w:rsid w:val="00DE315F"/>
    <w:rsid w:val="00DE33BF"/>
    <w:rsid w:val="00DE3855"/>
    <w:rsid w:val="00DE3D44"/>
    <w:rsid w:val="00DE40D5"/>
    <w:rsid w:val="00DE4475"/>
    <w:rsid w:val="00DE4A6F"/>
    <w:rsid w:val="00DE530B"/>
    <w:rsid w:val="00DE5BAF"/>
    <w:rsid w:val="00DE66A5"/>
    <w:rsid w:val="00DE6793"/>
    <w:rsid w:val="00DE69AD"/>
    <w:rsid w:val="00DE6C55"/>
    <w:rsid w:val="00DE6C76"/>
    <w:rsid w:val="00DE7738"/>
    <w:rsid w:val="00DE78C9"/>
    <w:rsid w:val="00DE79ED"/>
    <w:rsid w:val="00DF0424"/>
    <w:rsid w:val="00DF0611"/>
    <w:rsid w:val="00DF0CF8"/>
    <w:rsid w:val="00DF0DD1"/>
    <w:rsid w:val="00DF10C3"/>
    <w:rsid w:val="00DF1564"/>
    <w:rsid w:val="00DF1635"/>
    <w:rsid w:val="00DF1761"/>
    <w:rsid w:val="00DF18CE"/>
    <w:rsid w:val="00DF2B13"/>
    <w:rsid w:val="00DF2D11"/>
    <w:rsid w:val="00DF2D3B"/>
    <w:rsid w:val="00DF2F9E"/>
    <w:rsid w:val="00DF30A8"/>
    <w:rsid w:val="00DF33EC"/>
    <w:rsid w:val="00DF3B57"/>
    <w:rsid w:val="00DF3BA2"/>
    <w:rsid w:val="00DF3BAC"/>
    <w:rsid w:val="00DF3F98"/>
    <w:rsid w:val="00DF4359"/>
    <w:rsid w:val="00DF44A4"/>
    <w:rsid w:val="00DF4511"/>
    <w:rsid w:val="00DF513B"/>
    <w:rsid w:val="00DF5A7B"/>
    <w:rsid w:val="00DF69DF"/>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13AB"/>
    <w:rsid w:val="00E016DE"/>
    <w:rsid w:val="00E016FA"/>
    <w:rsid w:val="00E01C33"/>
    <w:rsid w:val="00E023E3"/>
    <w:rsid w:val="00E0273D"/>
    <w:rsid w:val="00E0278B"/>
    <w:rsid w:val="00E027BA"/>
    <w:rsid w:val="00E02CA0"/>
    <w:rsid w:val="00E02F78"/>
    <w:rsid w:val="00E0300C"/>
    <w:rsid w:val="00E03074"/>
    <w:rsid w:val="00E030D0"/>
    <w:rsid w:val="00E0319F"/>
    <w:rsid w:val="00E033C6"/>
    <w:rsid w:val="00E034E2"/>
    <w:rsid w:val="00E03583"/>
    <w:rsid w:val="00E039DB"/>
    <w:rsid w:val="00E03E54"/>
    <w:rsid w:val="00E043C6"/>
    <w:rsid w:val="00E04851"/>
    <w:rsid w:val="00E04944"/>
    <w:rsid w:val="00E04D8D"/>
    <w:rsid w:val="00E04E0F"/>
    <w:rsid w:val="00E056C2"/>
    <w:rsid w:val="00E05E66"/>
    <w:rsid w:val="00E0668A"/>
    <w:rsid w:val="00E07135"/>
    <w:rsid w:val="00E07476"/>
    <w:rsid w:val="00E07785"/>
    <w:rsid w:val="00E07C4C"/>
    <w:rsid w:val="00E07D1C"/>
    <w:rsid w:val="00E07F02"/>
    <w:rsid w:val="00E07F36"/>
    <w:rsid w:val="00E07F6F"/>
    <w:rsid w:val="00E102F2"/>
    <w:rsid w:val="00E1037A"/>
    <w:rsid w:val="00E10435"/>
    <w:rsid w:val="00E10437"/>
    <w:rsid w:val="00E1046A"/>
    <w:rsid w:val="00E10BEB"/>
    <w:rsid w:val="00E10DEE"/>
    <w:rsid w:val="00E12549"/>
    <w:rsid w:val="00E125E5"/>
    <w:rsid w:val="00E128AA"/>
    <w:rsid w:val="00E12D55"/>
    <w:rsid w:val="00E12F8B"/>
    <w:rsid w:val="00E13294"/>
    <w:rsid w:val="00E13BA4"/>
    <w:rsid w:val="00E143E7"/>
    <w:rsid w:val="00E14400"/>
    <w:rsid w:val="00E147BE"/>
    <w:rsid w:val="00E14BD1"/>
    <w:rsid w:val="00E14F2D"/>
    <w:rsid w:val="00E14FD5"/>
    <w:rsid w:val="00E15A2B"/>
    <w:rsid w:val="00E160D7"/>
    <w:rsid w:val="00E16672"/>
    <w:rsid w:val="00E16ECE"/>
    <w:rsid w:val="00E1700E"/>
    <w:rsid w:val="00E1708C"/>
    <w:rsid w:val="00E172B7"/>
    <w:rsid w:val="00E17CA7"/>
    <w:rsid w:val="00E203AB"/>
    <w:rsid w:val="00E204A5"/>
    <w:rsid w:val="00E207E6"/>
    <w:rsid w:val="00E20DA8"/>
    <w:rsid w:val="00E21269"/>
    <w:rsid w:val="00E2135E"/>
    <w:rsid w:val="00E21EAE"/>
    <w:rsid w:val="00E21ECF"/>
    <w:rsid w:val="00E2224C"/>
    <w:rsid w:val="00E226BF"/>
    <w:rsid w:val="00E2290E"/>
    <w:rsid w:val="00E23248"/>
    <w:rsid w:val="00E234B3"/>
    <w:rsid w:val="00E235F2"/>
    <w:rsid w:val="00E2381A"/>
    <w:rsid w:val="00E239C0"/>
    <w:rsid w:val="00E24458"/>
    <w:rsid w:val="00E24706"/>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CDE"/>
    <w:rsid w:val="00E27EC3"/>
    <w:rsid w:val="00E27F10"/>
    <w:rsid w:val="00E3038D"/>
    <w:rsid w:val="00E30654"/>
    <w:rsid w:val="00E30A8A"/>
    <w:rsid w:val="00E30B32"/>
    <w:rsid w:val="00E314B0"/>
    <w:rsid w:val="00E31584"/>
    <w:rsid w:val="00E3165B"/>
    <w:rsid w:val="00E317B7"/>
    <w:rsid w:val="00E31801"/>
    <w:rsid w:val="00E31C0D"/>
    <w:rsid w:val="00E32198"/>
    <w:rsid w:val="00E321C2"/>
    <w:rsid w:val="00E3229A"/>
    <w:rsid w:val="00E326F8"/>
    <w:rsid w:val="00E32BD7"/>
    <w:rsid w:val="00E32D13"/>
    <w:rsid w:val="00E32E6C"/>
    <w:rsid w:val="00E32E86"/>
    <w:rsid w:val="00E33393"/>
    <w:rsid w:val="00E33885"/>
    <w:rsid w:val="00E3462B"/>
    <w:rsid w:val="00E349A0"/>
    <w:rsid w:val="00E34BE4"/>
    <w:rsid w:val="00E34C0C"/>
    <w:rsid w:val="00E34D60"/>
    <w:rsid w:val="00E34DAA"/>
    <w:rsid w:val="00E3507B"/>
    <w:rsid w:val="00E3586F"/>
    <w:rsid w:val="00E3589E"/>
    <w:rsid w:val="00E35971"/>
    <w:rsid w:val="00E36007"/>
    <w:rsid w:val="00E36410"/>
    <w:rsid w:val="00E36FAA"/>
    <w:rsid w:val="00E37369"/>
    <w:rsid w:val="00E379AB"/>
    <w:rsid w:val="00E40405"/>
    <w:rsid w:val="00E40434"/>
    <w:rsid w:val="00E40516"/>
    <w:rsid w:val="00E40ACB"/>
    <w:rsid w:val="00E40DC3"/>
    <w:rsid w:val="00E41450"/>
    <w:rsid w:val="00E41699"/>
    <w:rsid w:val="00E41BBC"/>
    <w:rsid w:val="00E426EA"/>
    <w:rsid w:val="00E427CF"/>
    <w:rsid w:val="00E42942"/>
    <w:rsid w:val="00E42CA3"/>
    <w:rsid w:val="00E4320C"/>
    <w:rsid w:val="00E43558"/>
    <w:rsid w:val="00E43AD7"/>
    <w:rsid w:val="00E43B90"/>
    <w:rsid w:val="00E43CED"/>
    <w:rsid w:val="00E43ED3"/>
    <w:rsid w:val="00E4404E"/>
    <w:rsid w:val="00E44128"/>
    <w:rsid w:val="00E44936"/>
    <w:rsid w:val="00E44A5B"/>
    <w:rsid w:val="00E44A6B"/>
    <w:rsid w:val="00E44DAA"/>
    <w:rsid w:val="00E44F5C"/>
    <w:rsid w:val="00E44FB1"/>
    <w:rsid w:val="00E45129"/>
    <w:rsid w:val="00E45490"/>
    <w:rsid w:val="00E45685"/>
    <w:rsid w:val="00E45878"/>
    <w:rsid w:val="00E45CAC"/>
    <w:rsid w:val="00E45E59"/>
    <w:rsid w:val="00E4626A"/>
    <w:rsid w:val="00E46664"/>
    <w:rsid w:val="00E475AA"/>
    <w:rsid w:val="00E475C2"/>
    <w:rsid w:val="00E47D28"/>
    <w:rsid w:val="00E47E11"/>
    <w:rsid w:val="00E47F06"/>
    <w:rsid w:val="00E47F76"/>
    <w:rsid w:val="00E500AC"/>
    <w:rsid w:val="00E5010F"/>
    <w:rsid w:val="00E50477"/>
    <w:rsid w:val="00E50806"/>
    <w:rsid w:val="00E50920"/>
    <w:rsid w:val="00E50A2E"/>
    <w:rsid w:val="00E50E30"/>
    <w:rsid w:val="00E5130F"/>
    <w:rsid w:val="00E513D3"/>
    <w:rsid w:val="00E517D9"/>
    <w:rsid w:val="00E51D0E"/>
    <w:rsid w:val="00E5221F"/>
    <w:rsid w:val="00E52962"/>
    <w:rsid w:val="00E529E8"/>
    <w:rsid w:val="00E52CB0"/>
    <w:rsid w:val="00E52D03"/>
    <w:rsid w:val="00E534AA"/>
    <w:rsid w:val="00E53EF6"/>
    <w:rsid w:val="00E541D5"/>
    <w:rsid w:val="00E54B10"/>
    <w:rsid w:val="00E54E74"/>
    <w:rsid w:val="00E54EC8"/>
    <w:rsid w:val="00E551F8"/>
    <w:rsid w:val="00E55CDB"/>
    <w:rsid w:val="00E560FF"/>
    <w:rsid w:val="00E56241"/>
    <w:rsid w:val="00E563FC"/>
    <w:rsid w:val="00E56909"/>
    <w:rsid w:val="00E56AC5"/>
    <w:rsid w:val="00E56D6B"/>
    <w:rsid w:val="00E56DB4"/>
    <w:rsid w:val="00E577D5"/>
    <w:rsid w:val="00E57C59"/>
    <w:rsid w:val="00E60328"/>
    <w:rsid w:val="00E6038E"/>
    <w:rsid w:val="00E60DEE"/>
    <w:rsid w:val="00E614B3"/>
    <w:rsid w:val="00E615F3"/>
    <w:rsid w:val="00E61F4F"/>
    <w:rsid w:val="00E62914"/>
    <w:rsid w:val="00E62D74"/>
    <w:rsid w:val="00E631D4"/>
    <w:rsid w:val="00E632BA"/>
    <w:rsid w:val="00E636D7"/>
    <w:rsid w:val="00E63EB3"/>
    <w:rsid w:val="00E6462C"/>
    <w:rsid w:val="00E64CAE"/>
    <w:rsid w:val="00E64FDC"/>
    <w:rsid w:val="00E65469"/>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45"/>
    <w:rsid w:val="00E70EB2"/>
    <w:rsid w:val="00E71790"/>
    <w:rsid w:val="00E71D87"/>
    <w:rsid w:val="00E71F48"/>
    <w:rsid w:val="00E722FF"/>
    <w:rsid w:val="00E72B2B"/>
    <w:rsid w:val="00E72B6E"/>
    <w:rsid w:val="00E72F09"/>
    <w:rsid w:val="00E7328B"/>
    <w:rsid w:val="00E73462"/>
    <w:rsid w:val="00E73578"/>
    <w:rsid w:val="00E738F3"/>
    <w:rsid w:val="00E73DA3"/>
    <w:rsid w:val="00E7456F"/>
    <w:rsid w:val="00E74A36"/>
    <w:rsid w:val="00E74CF6"/>
    <w:rsid w:val="00E75076"/>
    <w:rsid w:val="00E75380"/>
    <w:rsid w:val="00E75998"/>
    <w:rsid w:val="00E75F36"/>
    <w:rsid w:val="00E76259"/>
    <w:rsid w:val="00E76688"/>
    <w:rsid w:val="00E76702"/>
    <w:rsid w:val="00E76B5F"/>
    <w:rsid w:val="00E775B0"/>
    <w:rsid w:val="00E77928"/>
    <w:rsid w:val="00E77D1F"/>
    <w:rsid w:val="00E807E7"/>
    <w:rsid w:val="00E80888"/>
    <w:rsid w:val="00E80A06"/>
    <w:rsid w:val="00E80BDA"/>
    <w:rsid w:val="00E818ED"/>
    <w:rsid w:val="00E819CF"/>
    <w:rsid w:val="00E81DE5"/>
    <w:rsid w:val="00E821A4"/>
    <w:rsid w:val="00E8265D"/>
    <w:rsid w:val="00E82795"/>
    <w:rsid w:val="00E828DC"/>
    <w:rsid w:val="00E83463"/>
    <w:rsid w:val="00E83CE5"/>
    <w:rsid w:val="00E83FB0"/>
    <w:rsid w:val="00E84369"/>
    <w:rsid w:val="00E845DF"/>
    <w:rsid w:val="00E846E4"/>
    <w:rsid w:val="00E84A17"/>
    <w:rsid w:val="00E85AFD"/>
    <w:rsid w:val="00E85B93"/>
    <w:rsid w:val="00E85C00"/>
    <w:rsid w:val="00E8602F"/>
    <w:rsid w:val="00E86914"/>
    <w:rsid w:val="00E86A21"/>
    <w:rsid w:val="00E86A91"/>
    <w:rsid w:val="00E86FCE"/>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248C"/>
    <w:rsid w:val="00E9257F"/>
    <w:rsid w:val="00E92916"/>
    <w:rsid w:val="00E92C02"/>
    <w:rsid w:val="00E92C46"/>
    <w:rsid w:val="00E92D5E"/>
    <w:rsid w:val="00E92E16"/>
    <w:rsid w:val="00E92FAD"/>
    <w:rsid w:val="00E9438F"/>
    <w:rsid w:val="00E94E67"/>
    <w:rsid w:val="00E952ED"/>
    <w:rsid w:val="00E955D8"/>
    <w:rsid w:val="00E95F7D"/>
    <w:rsid w:val="00E95FEF"/>
    <w:rsid w:val="00E9601E"/>
    <w:rsid w:val="00E9638E"/>
    <w:rsid w:val="00E96498"/>
    <w:rsid w:val="00E968D1"/>
    <w:rsid w:val="00E9752D"/>
    <w:rsid w:val="00E97662"/>
    <w:rsid w:val="00E9780E"/>
    <w:rsid w:val="00E97928"/>
    <w:rsid w:val="00E97B93"/>
    <w:rsid w:val="00EA0030"/>
    <w:rsid w:val="00EA0BBB"/>
    <w:rsid w:val="00EA136B"/>
    <w:rsid w:val="00EA13E1"/>
    <w:rsid w:val="00EA1D43"/>
    <w:rsid w:val="00EA2249"/>
    <w:rsid w:val="00EA2E4F"/>
    <w:rsid w:val="00EA3088"/>
    <w:rsid w:val="00EA3221"/>
    <w:rsid w:val="00EA32EA"/>
    <w:rsid w:val="00EA366A"/>
    <w:rsid w:val="00EA3D6A"/>
    <w:rsid w:val="00EA4480"/>
    <w:rsid w:val="00EA44ED"/>
    <w:rsid w:val="00EA45B2"/>
    <w:rsid w:val="00EA4964"/>
    <w:rsid w:val="00EA4C38"/>
    <w:rsid w:val="00EA5294"/>
    <w:rsid w:val="00EA5A9E"/>
    <w:rsid w:val="00EA5B41"/>
    <w:rsid w:val="00EA6291"/>
    <w:rsid w:val="00EA68EF"/>
    <w:rsid w:val="00EA6D0F"/>
    <w:rsid w:val="00EA6E05"/>
    <w:rsid w:val="00EA6E73"/>
    <w:rsid w:val="00EA713F"/>
    <w:rsid w:val="00EA7326"/>
    <w:rsid w:val="00EA7500"/>
    <w:rsid w:val="00EA77E3"/>
    <w:rsid w:val="00EA79DA"/>
    <w:rsid w:val="00EB0B91"/>
    <w:rsid w:val="00EB0D97"/>
    <w:rsid w:val="00EB1120"/>
    <w:rsid w:val="00EB1154"/>
    <w:rsid w:val="00EB145F"/>
    <w:rsid w:val="00EB16B6"/>
    <w:rsid w:val="00EB1BCE"/>
    <w:rsid w:val="00EB2081"/>
    <w:rsid w:val="00EB20E8"/>
    <w:rsid w:val="00EB2133"/>
    <w:rsid w:val="00EB265B"/>
    <w:rsid w:val="00EB26E2"/>
    <w:rsid w:val="00EB39EE"/>
    <w:rsid w:val="00EB3F34"/>
    <w:rsid w:val="00EB4135"/>
    <w:rsid w:val="00EB418F"/>
    <w:rsid w:val="00EB4B3A"/>
    <w:rsid w:val="00EB52A4"/>
    <w:rsid w:val="00EB533E"/>
    <w:rsid w:val="00EB546E"/>
    <w:rsid w:val="00EB5512"/>
    <w:rsid w:val="00EB5744"/>
    <w:rsid w:val="00EB5F34"/>
    <w:rsid w:val="00EB674E"/>
    <w:rsid w:val="00EB6C27"/>
    <w:rsid w:val="00EB6EC4"/>
    <w:rsid w:val="00EB7C99"/>
    <w:rsid w:val="00EB7DBC"/>
    <w:rsid w:val="00EC0373"/>
    <w:rsid w:val="00EC0C09"/>
    <w:rsid w:val="00EC1112"/>
    <w:rsid w:val="00EC11FC"/>
    <w:rsid w:val="00EC129F"/>
    <w:rsid w:val="00EC280E"/>
    <w:rsid w:val="00EC31BC"/>
    <w:rsid w:val="00EC3502"/>
    <w:rsid w:val="00EC377F"/>
    <w:rsid w:val="00EC3A71"/>
    <w:rsid w:val="00EC3DDF"/>
    <w:rsid w:val="00EC3E8B"/>
    <w:rsid w:val="00EC41B2"/>
    <w:rsid w:val="00EC4342"/>
    <w:rsid w:val="00EC45C8"/>
    <w:rsid w:val="00EC4AAF"/>
    <w:rsid w:val="00EC4CBA"/>
    <w:rsid w:val="00EC4FD4"/>
    <w:rsid w:val="00EC5EA1"/>
    <w:rsid w:val="00EC6335"/>
    <w:rsid w:val="00EC63BE"/>
    <w:rsid w:val="00EC6706"/>
    <w:rsid w:val="00EC6936"/>
    <w:rsid w:val="00EC7611"/>
    <w:rsid w:val="00EC770A"/>
    <w:rsid w:val="00EC77F2"/>
    <w:rsid w:val="00EC7908"/>
    <w:rsid w:val="00ED0104"/>
    <w:rsid w:val="00ED046A"/>
    <w:rsid w:val="00ED0718"/>
    <w:rsid w:val="00ED0C42"/>
    <w:rsid w:val="00ED0C49"/>
    <w:rsid w:val="00ED1367"/>
    <w:rsid w:val="00ED162A"/>
    <w:rsid w:val="00ED1DDF"/>
    <w:rsid w:val="00ED1E91"/>
    <w:rsid w:val="00ED203E"/>
    <w:rsid w:val="00ED21B0"/>
    <w:rsid w:val="00ED21C5"/>
    <w:rsid w:val="00ED258E"/>
    <w:rsid w:val="00ED2776"/>
    <w:rsid w:val="00ED2AB9"/>
    <w:rsid w:val="00ED3125"/>
    <w:rsid w:val="00ED332F"/>
    <w:rsid w:val="00ED3803"/>
    <w:rsid w:val="00ED387F"/>
    <w:rsid w:val="00ED3F55"/>
    <w:rsid w:val="00ED40A1"/>
    <w:rsid w:val="00ED43F8"/>
    <w:rsid w:val="00ED4612"/>
    <w:rsid w:val="00ED4620"/>
    <w:rsid w:val="00ED4ECA"/>
    <w:rsid w:val="00ED527A"/>
    <w:rsid w:val="00ED5421"/>
    <w:rsid w:val="00ED5F4D"/>
    <w:rsid w:val="00ED61DE"/>
    <w:rsid w:val="00ED6292"/>
    <w:rsid w:val="00ED64EA"/>
    <w:rsid w:val="00ED6C94"/>
    <w:rsid w:val="00ED7468"/>
    <w:rsid w:val="00ED74BF"/>
    <w:rsid w:val="00ED7FE4"/>
    <w:rsid w:val="00EE0457"/>
    <w:rsid w:val="00EE04F5"/>
    <w:rsid w:val="00EE0F79"/>
    <w:rsid w:val="00EE14AA"/>
    <w:rsid w:val="00EE1C0F"/>
    <w:rsid w:val="00EE247D"/>
    <w:rsid w:val="00EE24C0"/>
    <w:rsid w:val="00EE2599"/>
    <w:rsid w:val="00EE2754"/>
    <w:rsid w:val="00EE297C"/>
    <w:rsid w:val="00EE2DCE"/>
    <w:rsid w:val="00EE2EF5"/>
    <w:rsid w:val="00EE35AC"/>
    <w:rsid w:val="00EE3B90"/>
    <w:rsid w:val="00EE3C9E"/>
    <w:rsid w:val="00EE3CBC"/>
    <w:rsid w:val="00EE3CF3"/>
    <w:rsid w:val="00EE441B"/>
    <w:rsid w:val="00EE494A"/>
    <w:rsid w:val="00EE4D00"/>
    <w:rsid w:val="00EE5405"/>
    <w:rsid w:val="00EE59FE"/>
    <w:rsid w:val="00EE5D13"/>
    <w:rsid w:val="00EE60F1"/>
    <w:rsid w:val="00EE68AB"/>
    <w:rsid w:val="00EE6B8C"/>
    <w:rsid w:val="00EE7166"/>
    <w:rsid w:val="00EE7274"/>
    <w:rsid w:val="00EE7519"/>
    <w:rsid w:val="00EE7ADC"/>
    <w:rsid w:val="00EE7CE4"/>
    <w:rsid w:val="00EF04ED"/>
    <w:rsid w:val="00EF0D5A"/>
    <w:rsid w:val="00EF1210"/>
    <w:rsid w:val="00EF1326"/>
    <w:rsid w:val="00EF142D"/>
    <w:rsid w:val="00EF14DD"/>
    <w:rsid w:val="00EF19FA"/>
    <w:rsid w:val="00EF1F5F"/>
    <w:rsid w:val="00EF25BD"/>
    <w:rsid w:val="00EF2897"/>
    <w:rsid w:val="00EF2FF4"/>
    <w:rsid w:val="00EF3195"/>
    <w:rsid w:val="00EF36D0"/>
    <w:rsid w:val="00EF38C8"/>
    <w:rsid w:val="00EF3C7A"/>
    <w:rsid w:val="00EF3D75"/>
    <w:rsid w:val="00EF43FD"/>
    <w:rsid w:val="00EF4543"/>
    <w:rsid w:val="00EF4741"/>
    <w:rsid w:val="00EF5121"/>
    <w:rsid w:val="00EF5A72"/>
    <w:rsid w:val="00EF5BCF"/>
    <w:rsid w:val="00EF5C57"/>
    <w:rsid w:val="00EF5E15"/>
    <w:rsid w:val="00EF5F0D"/>
    <w:rsid w:val="00EF6C65"/>
    <w:rsid w:val="00EF6D42"/>
    <w:rsid w:val="00EF6D95"/>
    <w:rsid w:val="00EF742A"/>
    <w:rsid w:val="00EF7CF1"/>
    <w:rsid w:val="00EF7EEF"/>
    <w:rsid w:val="00F00671"/>
    <w:rsid w:val="00F0080E"/>
    <w:rsid w:val="00F00E2F"/>
    <w:rsid w:val="00F010D8"/>
    <w:rsid w:val="00F01721"/>
    <w:rsid w:val="00F01A81"/>
    <w:rsid w:val="00F01EC5"/>
    <w:rsid w:val="00F0212C"/>
    <w:rsid w:val="00F02479"/>
    <w:rsid w:val="00F02DD3"/>
    <w:rsid w:val="00F02DF2"/>
    <w:rsid w:val="00F031DC"/>
    <w:rsid w:val="00F03491"/>
    <w:rsid w:val="00F0474B"/>
    <w:rsid w:val="00F049D9"/>
    <w:rsid w:val="00F04DAF"/>
    <w:rsid w:val="00F04E0F"/>
    <w:rsid w:val="00F04E6B"/>
    <w:rsid w:val="00F05758"/>
    <w:rsid w:val="00F06986"/>
    <w:rsid w:val="00F069DE"/>
    <w:rsid w:val="00F06EC7"/>
    <w:rsid w:val="00F06ED5"/>
    <w:rsid w:val="00F07236"/>
    <w:rsid w:val="00F07479"/>
    <w:rsid w:val="00F0764E"/>
    <w:rsid w:val="00F0779B"/>
    <w:rsid w:val="00F079C4"/>
    <w:rsid w:val="00F07AB0"/>
    <w:rsid w:val="00F102B1"/>
    <w:rsid w:val="00F102FB"/>
    <w:rsid w:val="00F1110E"/>
    <w:rsid w:val="00F113CD"/>
    <w:rsid w:val="00F11419"/>
    <w:rsid w:val="00F114D7"/>
    <w:rsid w:val="00F1183A"/>
    <w:rsid w:val="00F11B7A"/>
    <w:rsid w:val="00F11D19"/>
    <w:rsid w:val="00F1256D"/>
    <w:rsid w:val="00F1269D"/>
    <w:rsid w:val="00F1270A"/>
    <w:rsid w:val="00F128E5"/>
    <w:rsid w:val="00F12F7E"/>
    <w:rsid w:val="00F12FA7"/>
    <w:rsid w:val="00F13A41"/>
    <w:rsid w:val="00F13E6C"/>
    <w:rsid w:val="00F142BA"/>
    <w:rsid w:val="00F1474E"/>
    <w:rsid w:val="00F147D8"/>
    <w:rsid w:val="00F149FB"/>
    <w:rsid w:val="00F14A43"/>
    <w:rsid w:val="00F14C31"/>
    <w:rsid w:val="00F150F9"/>
    <w:rsid w:val="00F1600A"/>
    <w:rsid w:val="00F16338"/>
    <w:rsid w:val="00F16541"/>
    <w:rsid w:val="00F16CEB"/>
    <w:rsid w:val="00F16D1C"/>
    <w:rsid w:val="00F16E46"/>
    <w:rsid w:val="00F17576"/>
    <w:rsid w:val="00F176AA"/>
    <w:rsid w:val="00F178A8"/>
    <w:rsid w:val="00F17A36"/>
    <w:rsid w:val="00F20372"/>
    <w:rsid w:val="00F206A2"/>
    <w:rsid w:val="00F207F1"/>
    <w:rsid w:val="00F20D7A"/>
    <w:rsid w:val="00F20EA9"/>
    <w:rsid w:val="00F211C3"/>
    <w:rsid w:val="00F213AF"/>
    <w:rsid w:val="00F2185E"/>
    <w:rsid w:val="00F2192E"/>
    <w:rsid w:val="00F21968"/>
    <w:rsid w:val="00F219AF"/>
    <w:rsid w:val="00F21A47"/>
    <w:rsid w:val="00F21E6C"/>
    <w:rsid w:val="00F22459"/>
    <w:rsid w:val="00F22622"/>
    <w:rsid w:val="00F226F6"/>
    <w:rsid w:val="00F22D66"/>
    <w:rsid w:val="00F23048"/>
    <w:rsid w:val="00F2316D"/>
    <w:rsid w:val="00F23255"/>
    <w:rsid w:val="00F237F5"/>
    <w:rsid w:val="00F23980"/>
    <w:rsid w:val="00F23C53"/>
    <w:rsid w:val="00F23F61"/>
    <w:rsid w:val="00F24B83"/>
    <w:rsid w:val="00F24F9F"/>
    <w:rsid w:val="00F24FB3"/>
    <w:rsid w:val="00F25268"/>
    <w:rsid w:val="00F2549E"/>
    <w:rsid w:val="00F268CD"/>
    <w:rsid w:val="00F27530"/>
    <w:rsid w:val="00F279E7"/>
    <w:rsid w:val="00F279F8"/>
    <w:rsid w:val="00F301B6"/>
    <w:rsid w:val="00F3059D"/>
    <w:rsid w:val="00F30728"/>
    <w:rsid w:val="00F307AA"/>
    <w:rsid w:val="00F309EC"/>
    <w:rsid w:val="00F30C4B"/>
    <w:rsid w:val="00F31526"/>
    <w:rsid w:val="00F3170D"/>
    <w:rsid w:val="00F3180C"/>
    <w:rsid w:val="00F3180E"/>
    <w:rsid w:val="00F31858"/>
    <w:rsid w:val="00F328E0"/>
    <w:rsid w:val="00F32B53"/>
    <w:rsid w:val="00F32B58"/>
    <w:rsid w:val="00F337E4"/>
    <w:rsid w:val="00F339D1"/>
    <w:rsid w:val="00F34700"/>
    <w:rsid w:val="00F34B55"/>
    <w:rsid w:val="00F35EAA"/>
    <w:rsid w:val="00F361CF"/>
    <w:rsid w:val="00F36605"/>
    <w:rsid w:val="00F369DD"/>
    <w:rsid w:val="00F36B18"/>
    <w:rsid w:val="00F36F85"/>
    <w:rsid w:val="00F37303"/>
    <w:rsid w:val="00F37315"/>
    <w:rsid w:val="00F373B3"/>
    <w:rsid w:val="00F378E7"/>
    <w:rsid w:val="00F37BE1"/>
    <w:rsid w:val="00F37F16"/>
    <w:rsid w:val="00F37FB8"/>
    <w:rsid w:val="00F40739"/>
    <w:rsid w:val="00F41009"/>
    <w:rsid w:val="00F411F9"/>
    <w:rsid w:val="00F41292"/>
    <w:rsid w:val="00F41420"/>
    <w:rsid w:val="00F41D07"/>
    <w:rsid w:val="00F41E2B"/>
    <w:rsid w:val="00F421B2"/>
    <w:rsid w:val="00F4223A"/>
    <w:rsid w:val="00F422F2"/>
    <w:rsid w:val="00F424D5"/>
    <w:rsid w:val="00F42551"/>
    <w:rsid w:val="00F425EE"/>
    <w:rsid w:val="00F42A0D"/>
    <w:rsid w:val="00F42C57"/>
    <w:rsid w:val="00F42FEE"/>
    <w:rsid w:val="00F43D95"/>
    <w:rsid w:val="00F44184"/>
    <w:rsid w:val="00F44761"/>
    <w:rsid w:val="00F44D4F"/>
    <w:rsid w:val="00F45002"/>
    <w:rsid w:val="00F45B71"/>
    <w:rsid w:val="00F45F50"/>
    <w:rsid w:val="00F463EE"/>
    <w:rsid w:val="00F46F9D"/>
    <w:rsid w:val="00F4789F"/>
    <w:rsid w:val="00F47A9C"/>
    <w:rsid w:val="00F47DF5"/>
    <w:rsid w:val="00F5062B"/>
    <w:rsid w:val="00F50662"/>
    <w:rsid w:val="00F50DD0"/>
    <w:rsid w:val="00F50DF2"/>
    <w:rsid w:val="00F510CE"/>
    <w:rsid w:val="00F51570"/>
    <w:rsid w:val="00F5175F"/>
    <w:rsid w:val="00F519AF"/>
    <w:rsid w:val="00F51AEC"/>
    <w:rsid w:val="00F51B0F"/>
    <w:rsid w:val="00F51CF0"/>
    <w:rsid w:val="00F51DE9"/>
    <w:rsid w:val="00F51F16"/>
    <w:rsid w:val="00F5242C"/>
    <w:rsid w:val="00F525DF"/>
    <w:rsid w:val="00F5301E"/>
    <w:rsid w:val="00F5347D"/>
    <w:rsid w:val="00F5438E"/>
    <w:rsid w:val="00F5443D"/>
    <w:rsid w:val="00F54ADF"/>
    <w:rsid w:val="00F54C71"/>
    <w:rsid w:val="00F54E26"/>
    <w:rsid w:val="00F5504E"/>
    <w:rsid w:val="00F551CE"/>
    <w:rsid w:val="00F559C8"/>
    <w:rsid w:val="00F55B77"/>
    <w:rsid w:val="00F5609C"/>
    <w:rsid w:val="00F5616D"/>
    <w:rsid w:val="00F56626"/>
    <w:rsid w:val="00F56818"/>
    <w:rsid w:val="00F56D8E"/>
    <w:rsid w:val="00F573AB"/>
    <w:rsid w:val="00F5750B"/>
    <w:rsid w:val="00F57CC6"/>
    <w:rsid w:val="00F6003F"/>
    <w:rsid w:val="00F603C3"/>
    <w:rsid w:val="00F607CC"/>
    <w:rsid w:val="00F60823"/>
    <w:rsid w:val="00F60829"/>
    <w:rsid w:val="00F609A3"/>
    <w:rsid w:val="00F609FC"/>
    <w:rsid w:val="00F613EB"/>
    <w:rsid w:val="00F613FF"/>
    <w:rsid w:val="00F617B6"/>
    <w:rsid w:val="00F61895"/>
    <w:rsid w:val="00F6191F"/>
    <w:rsid w:val="00F620A3"/>
    <w:rsid w:val="00F6210D"/>
    <w:rsid w:val="00F622C9"/>
    <w:rsid w:val="00F62A20"/>
    <w:rsid w:val="00F62C89"/>
    <w:rsid w:val="00F63965"/>
    <w:rsid w:val="00F64F02"/>
    <w:rsid w:val="00F6502D"/>
    <w:rsid w:val="00F65062"/>
    <w:rsid w:val="00F651E6"/>
    <w:rsid w:val="00F653F8"/>
    <w:rsid w:val="00F65469"/>
    <w:rsid w:val="00F65561"/>
    <w:rsid w:val="00F65CC9"/>
    <w:rsid w:val="00F66203"/>
    <w:rsid w:val="00F67043"/>
    <w:rsid w:val="00F674CC"/>
    <w:rsid w:val="00F67C0C"/>
    <w:rsid w:val="00F67D3C"/>
    <w:rsid w:val="00F70914"/>
    <w:rsid w:val="00F70ABF"/>
    <w:rsid w:val="00F70DC8"/>
    <w:rsid w:val="00F7164A"/>
    <w:rsid w:val="00F71971"/>
    <w:rsid w:val="00F721EB"/>
    <w:rsid w:val="00F7224D"/>
    <w:rsid w:val="00F724B8"/>
    <w:rsid w:val="00F725D1"/>
    <w:rsid w:val="00F738B2"/>
    <w:rsid w:val="00F74436"/>
    <w:rsid w:val="00F74615"/>
    <w:rsid w:val="00F74648"/>
    <w:rsid w:val="00F747DD"/>
    <w:rsid w:val="00F74961"/>
    <w:rsid w:val="00F751C5"/>
    <w:rsid w:val="00F75299"/>
    <w:rsid w:val="00F75B4C"/>
    <w:rsid w:val="00F75BF3"/>
    <w:rsid w:val="00F768D5"/>
    <w:rsid w:val="00F76B20"/>
    <w:rsid w:val="00F76D94"/>
    <w:rsid w:val="00F76DAB"/>
    <w:rsid w:val="00F771CF"/>
    <w:rsid w:val="00F774CE"/>
    <w:rsid w:val="00F7775F"/>
    <w:rsid w:val="00F77800"/>
    <w:rsid w:val="00F77F46"/>
    <w:rsid w:val="00F77FDB"/>
    <w:rsid w:val="00F80152"/>
    <w:rsid w:val="00F80194"/>
    <w:rsid w:val="00F802DF"/>
    <w:rsid w:val="00F803B5"/>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7A5C"/>
    <w:rsid w:val="00F87F7D"/>
    <w:rsid w:val="00F902FD"/>
    <w:rsid w:val="00F90330"/>
    <w:rsid w:val="00F909DE"/>
    <w:rsid w:val="00F90A4E"/>
    <w:rsid w:val="00F912B9"/>
    <w:rsid w:val="00F91451"/>
    <w:rsid w:val="00F91BBD"/>
    <w:rsid w:val="00F91F09"/>
    <w:rsid w:val="00F91FBB"/>
    <w:rsid w:val="00F91FCD"/>
    <w:rsid w:val="00F9218B"/>
    <w:rsid w:val="00F922B7"/>
    <w:rsid w:val="00F92635"/>
    <w:rsid w:val="00F928B5"/>
    <w:rsid w:val="00F92B33"/>
    <w:rsid w:val="00F92D86"/>
    <w:rsid w:val="00F9337A"/>
    <w:rsid w:val="00F9374B"/>
    <w:rsid w:val="00F93E60"/>
    <w:rsid w:val="00F94237"/>
    <w:rsid w:val="00F943E0"/>
    <w:rsid w:val="00F94545"/>
    <w:rsid w:val="00F94776"/>
    <w:rsid w:val="00F949F7"/>
    <w:rsid w:val="00F94A10"/>
    <w:rsid w:val="00F94C4D"/>
    <w:rsid w:val="00F952BA"/>
    <w:rsid w:val="00F9556A"/>
    <w:rsid w:val="00F956D4"/>
    <w:rsid w:val="00F95816"/>
    <w:rsid w:val="00F95A7B"/>
    <w:rsid w:val="00F95C6A"/>
    <w:rsid w:val="00F96691"/>
    <w:rsid w:val="00F96E77"/>
    <w:rsid w:val="00F97197"/>
    <w:rsid w:val="00F9756A"/>
    <w:rsid w:val="00F97AAC"/>
    <w:rsid w:val="00F97FF1"/>
    <w:rsid w:val="00FA01E0"/>
    <w:rsid w:val="00FA0370"/>
    <w:rsid w:val="00FA101A"/>
    <w:rsid w:val="00FA1A76"/>
    <w:rsid w:val="00FA1FDC"/>
    <w:rsid w:val="00FA25C3"/>
    <w:rsid w:val="00FA26AB"/>
    <w:rsid w:val="00FA2BFE"/>
    <w:rsid w:val="00FA2C89"/>
    <w:rsid w:val="00FA2E85"/>
    <w:rsid w:val="00FA2E9F"/>
    <w:rsid w:val="00FA3247"/>
    <w:rsid w:val="00FA357F"/>
    <w:rsid w:val="00FA3C33"/>
    <w:rsid w:val="00FA3CFC"/>
    <w:rsid w:val="00FA3DED"/>
    <w:rsid w:val="00FA4634"/>
    <w:rsid w:val="00FA47E6"/>
    <w:rsid w:val="00FA4A6C"/>
    <w:rsid w:val="00FA5306"/>
    <w:rsid w:val="00FA53E1"/>
    <w:rsid w:val="00FA56BB"/>
    <w:rsid w:val="00FA5A5B"/>
    <w:rsid w:val="00FA612F"/>
    <w:rsid w:val="00FA695F"/>
    <w:rsid w:val="00FA6FC1"/>
    <w:rsid w:val="00FA7287"/>
    <w:rsid w:val="00FA7764"/>
    <w:rsid w:val="00FA7D13"/>
    <w:rsid w:val="00FB0449"/>
    <w:rsid w:val="00FB0671"/>
    <w:rsid w:val="00FB0A03"/>
    <w:rsid w:val="00FB0AA9"/>
    <w:rsid w:val="00FB0C7B"/>
    <w:rsid w:val="00FB0CA6"/>
    <w:rsid w:val="00FB1695"/>
    <w:rsid w:val="00FB16BB"/>
    <w:rsid w:val="00FB1984"/>
    <w:rsid w:val="00FB1F36"/>
    <w:rsid w:val="00FB214E"/>
    <w:rsid w:val="00FB2241"/>
    <w:rsid w:val="00FB27B2"/>
    <w:rsid w:val="00FB2921"/>
    <w:rsid w:val="00FB2C70"/>
    <w:rsid w:val="00FB3223"/>
    <w:rsid w:val="00FB38A6"/>
    <w:rsid w:val="00FB3B6E"/>
    <w:rsid w:val="00FB3C8C"/>
    <w:rsid w:val="00FB3E86"/>
    <w:rsid w:val="00FB413D"/>
    <w:rsid w:val="00FB4216"/>
    <w:rsid w:val="00FB46FE"/>
    <w:rsid w:val="00FB485C"/>
    <w:rsid w:val="00FB4956"/>
    <w:rsid w:val="00FB4C96"/>
    <w:rsid w:val="00FB5031"/>
    <w:rsid w:val="00FB52F7"/>
    <w:rsid w:val="00FB63B8"/>
    <w:rsid w:val="00FB64A5"/>
    <w:rsid w:val="00FB653F"/>
    <w:rsid w:val="00FB6B98"/>
    <w:rsid w:val="00FB6C7B"/>
    <w:rsid w:val="00FB7148"/>
    <w:rsid w:val="00FB72CE"/>
    <w:rsid w:val="00FB75BC"/>
    <w:rsid w:val="00FB7B55"/>
    <w:rsid w:val="00FB7C69"/>
    <w:rsid w:val="00FB7CCC"/>
    <w:rsid w:val="00FC0CE1"/>
    <w:rsid w:val="00FC0F5D"/>
    <w:rsid w:val="00FC109F"/>
    <w:rsid w:val="00FC1232"/>
    <w:rsid w:val="00FC198B"/>
    <w:rsid w:val="00FC1DA0"/>
    <w:rsid w:val="00FC1E1C"/>
    <w:rsid w:val="00FC2342"/>
    <w:rsid w:val="00FC3075"/>
    <w:rsid w:val="00FC3C3D"/>
    <w:rsid w:val="00FC43A7"/>
    <w:rsid w:val="00FC44B7"/>
    <w:rsid w:val="00FC4C5D"/>
    <w:rsid w:val="00FC4CA7"/>
    <w:rsid w:val="00FC4CE0"/>
    <w:rsid w:val="00FC4E20"/>
    <w:rsid w:val="00FC501D"/>
    <w:rsid w:val="00FC5451"/>
    <w:rsid w:val="00FC6137"/>
    <w:rsid w:val="00FC6488"/>
    <w:rsid w:val="00FC681A"/>
    <w:rsid w:val="00FC6844"/>
    <w:rsid w:val="00FC6AFE"/>
    <w:rsid w:val="00FC726E"/>
    <w:rsid w:val="00FC77D0"/>
    <w:rsid w:val="00FC77F9"/>
    <w:rsid w:val="00FC7A79"/>
    <w:rsid w:val="00FC7C24"/>
    <w:rsid w:val="00FD0202"/>
    <w:rsid w:val="00FD0320"/>
    <w:rsid w:val="00FD07F8"/>
    <w:rsid w:val="00FD0C21"/>
    <w:rsid w:val="00FD0E4F"/>
    <w:rsid w:val="00FD1194"/>
    <w:rsid w:val="00FD12F8"/>
    <w:rsid w:val="00FD1A87"/>
    <w:rsid w:val="00FD1B07"/>
    <w:rsid w:val="00FD1DB6"/>
    <w:rsid w:val="00FD2B4E"/>
    <w:rsid w:val="00FD3204"/>
    <w:rsid w:val="00FD33AC"/>
    <w:rsid w:val="00FD4103"/>
    <w:rsid w:val="00FD4240"/>
    <w:rsid w:val="00FD4625"/>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8D3"/>
    <w:rsid w:val="00FE0C49"/>
    <w:rsid w:val="00FE0D16"/>
    <w:rsid w:val="00FE0E38"/>
    <w:rsid w:val="00FE228E"/>
    <w:rsid w:val="00FE2A24"/>
    <w:rsid w:val="00FE2B4D"/>
    <w:rsid w:val="00FE36DD"/>
    <w:rsid w:val="00FE39BE"/>
    <w:rsid w:val="00FE3A46"/>
    <w:rsid w:val="00FE3B36"/>
    <w:rsid w:val="00FE3E75"/>
    <w:rsid w:val="00FE3EA3"/>
    <w:rsid w:val="00FE4007"/>
    <w:rsid w:val="00FE4224"/>
    <w:rsid w:val="00FE4B41"/>
    <w:rsid w:val="00FE4E69"/>
    <w:rsid w:val="00FE51BB"/>
    <w:rsid w:val="00FE545E"/>
    <w:rsid w:val="00FE5797"/>
    <w:rsid w:val="00FE588B"/>
    <w:rsid w:val="00FE5ABF"/>
    <w:rsid w:val="00FE5AF3"/>
    <w:rsid w:val="00FE60C2"/>
    <w:rsid w:val="00FE6145"/>
    <w:rsid w:val="00FE67CF"/>
    <w:rsid w:val="00FE68A4"/>
    <w:rsid w:val="00FE69FB"/>
    <w:rsid w:val="00FE73D4"/>
    <w:rsid w:val="00FE7885"/>
    <w:rsid w:val="00FE7A9B"/>
    <w:rsid w:val="00FE7C9D"/>
    <w:rsid w:val="00FE7E42"/>
    <w:rsid w:val="00FE7E4A"/>
    <w:rsid w:val="00FE7F96"/>
    <w:rsid w:val="00FF0FFC"/>
    <w:rsid w:val="00FF133D"/>
    <w:rsid w:val="00FF1A85"/>
    <w:rsid w:val="00FF1D20"/>
    <w:rsid w:val="00FF23D2"/>
    <w:rsid w:val="00FF29F8"/>
    <w:rsid w:val="00FF2C13"/>
    <w:rsid w:val="00FF2E34"/>
    <w:rsid w:val="00FF3625"/>
    <w:rsid w:val="00FF3B0B"/>
    <w:rsid w:val="00FF3E00"/>
    <w:rsid w:val="00FF565E"/>
    <w:rsid w:val="00FF5C80"/>
    <w:rsid w:val="00FF62EB"/>
    <w:rsid w:val="00FF630A"/>
    <w:rsid w:val="00FF641D"/>
    <w:rsid w:val="00FF6937"/>
    <w:rsid w:val="00FF6D90"/>
    <w:rsid w:val="00FF77AE"/>
    <w:rsid w:val="00FF7B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26C64"/>
  <w15:docId w15:val="{2289E589-8230-48CB-A591-490ACA071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14ADB"/>
    <w:pPr>
      <w:spacing w:beforeLines="50" w:before="50" w:after="120"/>
      <w:jc w:val="both"/>
    </w:pPr>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B81681"/>
    <w:pPr>
      <w:keepNext/>
      <w:keepLines/>
      <w:numPr>
        <w:ilvl w:val="2"/>
        <w:numId w:val="5"/>
      </w:numPr>
      <w:spacing w:before="120"/>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heading 4"/>
    <w:basedOn w:val="a"/>
    <w:next w:val="a"/>
    <w:autoRedefine/>
    <w:qFormat/>
    <w:rsid w:val="00BD162C"/>
    <w:pPr>
      <w:keepNext/>
      <w:numPr>
        <w:ilvl w:val="3"/>
        <w:numId w:val="1"/>
      </w:numPr>
      <w:spacing w:before="240" w:after="60"/>
      <w:outlineLvl w:val="3"/>
    </w:pPr>
    <w:rPr>
      <w:b/>
      <w:bCs/>
      <w:i/>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rPr>
      <w:rFonts w:ascii="Times" w:hAnsi="Time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uiPriority w:val="35"/>
    <w:qFormat/>
    <w:rsid w:val="007B0733"/>
    <w:pPr>
      <w:spacing w:before="120"/>
    </w:pPr>
    <w:rPr>
      <w:b/>
      <w:bCs/>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B81681"/>
    <w:rPr>
      <w:rFonts w:eastAsiaTheme="minorEastAsia"/>
      <w:b/>
      <w:bCs/>
      <w:sz w:val="21"/>
      <w:szCs w:val="26"/>
    </w:rPr>
  </w:style>
  <w:style w:type="character" w:styleId="a9">
    <w:name w:val="annotation reference"/>
    <w:qFormat/>
    <w:rsid w:val="007B0733"/>
    <w:rPr>
      <w:sz w:val="16"/>
      <w:szCs w:val="16"/>
    </w:rPr>
  </w:style>
  <w:style w:type="paragraph" w:styleId="aa">
    <w:name w:val="annotation text"/>
    <w:basedOn w:val="a"/>
    <w:link w:val="ab"/>
    <w:uiPriority w:val="99"/>
    <w:qFormat/>
    <w:rsid w:val="007B0733"/>
    <w:rPr>
      <w:szCs w:val="20"/>
    </w:rPr>
  </w:style>
  <w:style w:type="table" w:styleId="ac">
    <w:name w:val="Table Grid"/>
    <w:basedOn w:val="a2"/>
    <w:uiPriority w:val="39"/>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列表段落1,¥¡¡¡¡ì¬º¥¹¥È¶ÎÂä,ÁÐ³ö¶ÎÂä,—ño’i—Ž,¥ê¥¹¥È¶ÎÂä,1st level - Bullet List Paragraph,Lettre d'introduction,Paragrafo elenco,Normal bullet 2,Bullet list,목록단락,列,列出段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uiPriority w:val="3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列表段落1 字符,¥¡¡¡¡ì¬º¥¹¥È¶ÎÂä 字符,ÁÐ³ö¶ÎÂä 字符,—ño’i—Ž 字符,¥ê¥¹¥È¶ÎÂä 字符,1st level - Bullet List Paragraph 字符,Lettre d'introduction 字符,Paragrafo elenco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qFormat/>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styleId="aff1">
    <w:name w:val="Emphasis"/>
    <w:basedOn w:val="a1"/>
    <w:uiPriority w:val="20"/>
    <w:qFormat/>
    <w:rsid w:val="00ED4612"/>
    <w:rPr>
      <w:i/>
      <w:i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rsid w:val="00EE3C9E"/>
    <w:rPr>
      <w:rFonts w:ascii="Helvetica" w:eastAsia="Times New Roman" w:hAnsi="Helvetica" w:cs="Arial"/>
      <w:b/>
      <w:bCs/>
      <w:kern w:val="32"/>
      <w:sz w:val="28"/>
      <w:szCs w:val="32"/>
      <w:lang w:eastAsia="en-US"/>
    </w:rPr>
  </w:style>
  <w:style w:type="character" w:customStyle="1" w:styleId="apple-converted-space">
    <w:name w:val="apple-converted-space"/>
    <w:basedOn w:val="a1"/>
    <w:rsid w:val="00B864F3"/>
  </w:style>
  <w:style w:type="character" w:customStyle="1" w:styleId="13">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rsid w:val="007B16C2"/>
    <w:rPr>
      <w:lang w:val="en-GB" w:eastAsia="en-US" w:bidi="ar-SA"/>
    </w:rPr>
  </w:style>
  <w:style w:type="character" w:customStyle="1" w:styleId="14">
    <w:name w:val="批注文字 字符1"/>
    <w:uiPriority w:val="99"/>
    <w:rsid w:val="007B16C2"/>
    <w:rPr>
      <w:rFonts w:eastAsia="Times New Roman"/>
      <w:szCs w:val="24"/>
      <w:lang w:eastAsia="en-US"/>
    </w:rPr>
  </w:style>
  <w:style w:type="character" w:customStyle="1" w:styleId="15">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850065"/>
    <w:rPr>
      <w:rFonts w:eastAsia="宋体"/>
      <w:lang w:eastAsia="ja-JP"/>
    </w:rPr>
  </w:style>
  <w:style w:type="character" w:styleId="aff2">
    <w:name w:val="Strong"/>
    <w:basedOn w:val="a1"/>
    <w:uiPriority w:val="22"/>
    <w:qFormat/>
    <w:rsid w:val="00850065"/>
    <w:rPr>
      <w:b/>
      <w:bCs/>
    </w:rPr>
  </w:style>
  <w:style w:type="table" w:customStyle="1" w:styleId="16">
    <w:name w:val="网格型1"/>
    <w:basedOn w:val="a2"/>
    <w:next w:val="ac"/>
    <w:uiPriority w:val="39"/>
    <w:rsid w:val="00287E4E"/>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1A2EA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68314561">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43864362">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72901701">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397941147">
      <w:bodyDiv w:val="1"/>
      <w:marLeft w:val="0"/>
      <w:marRight w:val="0"/>
      <w:marTop w:val="0"/>
      <w:marBottom w:val="0"/>
      <w:divBdr>
        <w:top w:val="none" w:sz="0" w:space="0" w:color="auto"/>
        <w:left w:val="none" w:sz="0" w:space="0" w:color="auto"/>
        <w:bottom w:val="none" w:sz="0" w:space="0" w:color="auto"/>
        <w:right w:val="none" w:sz="0" w:space="0" w:color="auto"/>
      </w:divBdr>
      <w:divsChild>
        <w:div w:id="952978681">
          <w:marLeft w:val="1166"/>
          <w:marRight w:val="0"/>
          <w:marTop w:val="86"/>
          <w:marBottom w:val="0"/>
          <w:divBdr>
            <w:top w:val="none" w:sz="0" w:space="0" w:color="auto"/>
            <w:left w:val="none" w:sz="0" w:space="0" w:color="auto"/>
            <w:bottom w:val="none" w:sz="0" w:space="0" w:color="auto"/>
            <w:right w:val="none" w:sz="0" w:space="0" w:color="auto"/>
          </w:divBdr>
        </w:div>
      </w:divsChild>
    </w:div>
    <w:div w:id="460727234">
      <w:bodyDiv w:val="1"/>
      <w:marLeft w:val="0"/>
      <w:marRight w:val="0"/>
      <w:marTop w:val="0"/>
      <w:marBottom w:val="0"/>
      <w:divBdr>
        <w:top w:val="none" w:sz="0" w:space="0" w:color="auto"/>
        <w:left w:val="none" w:sz="0" w:space="0" w:color="auto"/>
        <w:bottom w:val="none" w:sz="0" w:space="0" w:color="auto"/>
        <w:right w:val="none" w:sz="0" w:space="0" w:color="auto"/>
      </w:divBdr>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811095924">
      <w:bodyDiv w:val="1"/>
      <w:marLeft w:val="0"/>
      <w:marRight w:val="0"/>
      <w:marTop w:val="0"/>
      <w:marBottom w:val="0"/>
      <w:divBdr>
        <w:top w:val="none" w:sz="0" w:space="0" w:color="auto"/>
        <w:left w:val="none" w:sz="0" w:space="0" w:color="auto"/>
        <w:bottom w:val="none" w:sz="0" w:space="0" w:color="auto"/>
        <w:right w:val="none" w:sz="0" w:space="0" w:color="auto"/>
      </w:divBdr>
    </w:div>
    <w:div w:id="993217355">
      <w:bodyDiv w:val="1"/>
      <w:marLeft w:val="0"/>
      <w:marRight w:val="0"/>
      <w:marTop w:val="0"/>
      <w:marBottom w:val="0"/>
      <w:divBdr>
        <w:top w:val="none" w:sz="0" w:space="0" w:color="auto"/>
        <w:left w:val="none" w:sz="0" w:space="0" w:color="auto"/>
        <w:bottom w:val="none" w:sz="0" w:space="0" w:color="auto"/>
        <w:right w:val="none" w:sz="0" w:space="0" w:color="auto"/>
      </w:divBdr>
      <w:divsChild>
        <w:div w:id="1519075697">
          <w:marLeft w:val="1800"/>
          <w:marRight w:val="0"/>
          <w:marTop w:val="53"/>
          <w:marBottom w:val="0"/>
          <w:divBdr>
            <w:top w:val="none" w:sz="0" w:space="0" w:color="auto"/>
            <w:left w:val="none" w:sz="0" w:space="0" w:color="auto"/>
            <w:bottom w:val="none" w:sz="0" w:space="0" w:color="auto"/>
            <w:right w:val="none" w:sz="0" w:space="0" w:color="auto"/>
          </w:divBdr>
        </w:div>
        <w:div w:id="1755782381">
          <w:marLeft w:val="2520"/>
          <w:marRight w:val="0"/>
          <w:marTop w:val="48"/>
          <w:marBottom w:val="0"/>
          <w:divBdr>
            <w:top w:val="none" w:sz="0" w:space="0" w:color="auto"/>
            <w:left w:val="none" w:sz="0" w:space="0" w:color="auto"/>
            <w:bottom w:val="none" w:sz="0" w:space="0" w:color="auto"/>
            <w:right w:val="none" w:sz="0" w:space="0" w:color="auto"/>
          </w:divBdr>
        </w:div>
        <w:div w:id="1604458256">
          <w:marLeft w:val="1800"/>
          <w:marRight w:val="0"/>
          <w:marTop w:val="53"/>
          <w:marBottom w:val="0"/>
          <w:divBdr>
            <w:top w:val="none" w:sz="0" w:space="0" w:color="auto"/>
            <w:left w:val="none" w:sz="0" w:space="0" w:color="auto"/>
            <w:bottom w:val="none" w:sz="0" w:space="0" w:color="auto"/>
            <w:right w:val="none" w:sz="0" w:space="0" w:color="auto"/>
          </w:divBdr>
        </w:div>
        <w:div w:id="86655433">
          <w:marLeft w:val="2520"/>
          <w:marRight w:val="0"/>
          <w:marTop w:val="48"/>
          <w:marBottom w:val="0"/>
          <w:divBdr>
            <w:top w:val="none" w:sz="0" w:space="0" w:color="auto"/>
            <w:left w:val="none" w:sz="0" w:space="0" w:color="auto"/>
            <w:bottom w:val="none" w:sz="0" w:space="0" w:color="auto"/>
            <w:right w:val="none" w:sz="0" w:space="0" w:color="auto"/>
          </w:divBdr>
        </w:div>
        <w:div w:id="1137919396">
          <w:marLeft w:val="3240"/>
          <w:marRight w:val="0"/>
          <w:marTop w:val="48"/>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4117089">
      <w:bodyDiv w:val="1"/>
      <w:marLeft w:val="0"/>
      <w:marRight w:val="0"/>
      <w:marTop w:val="0"/>
      <w:marBottom w:val="0"/>
      <w:divBdr>
        <w:top w:val="none" w:sz="0" w:space="0" w:color="auto"/>
        <w:left w:val="none" w:sz="0" w:space="0" w:color="auto"/>
        <w:bottom w:val="none" w:sz="0" w:space="0" w:color="auto"/>
        <w:right w:val="none" w:sz="0" w:space="0" w:color="auto"/>
      </w:divBdr>
      <w:divsChild>
        <w:div w:id="1107241061">
          <w:marLeft w:val="1166"/>
          <w:marRight w:val="0"/>
          <w:marTop w:val="86"/>
          <w:marBottom w:val="0"/>
          <w:divBdr>
            <w:top w:val="none" w:sz="0" w:space="0" w:color="auto"/>
            <w:left w:val="none" w:sz="0" w:space="0" w:color="auto"/>
            <w:bottom w:val="none" w:sz="0" w:space="0" w:color="auto"/>
            <w:right w:val="none" w:sz="0" w:space="0" w:color="auto"/>
          </w:divBdr>
        </w:div>
      </w:divsChild>
    </w:div>
    <w:div w:id="1305967621">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62403782">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96480398">
      <w:bodyDiv w:val="1"/>
      <w:marLeft w:val="0"/>
      <w:marRight w:val="0"/>
      <w:marTop w:val="0"/>
      <w:marBottom w:val="0"/>
      <w:divBdr>
        <w:top w:val="none" w:sz="0" w:space="0" w:color="auto"/>
        <w:left w:val="none" w:sz="0" w:space="0" w:color="auto"/>
        <w:bottom w:val="none" w:sz="0" w:space="0" w:color="auto"/>
        <w:right w:val="none" w:sz="0" w:space="0" w:color="auto"/>
      </w:divBdr>
      <w:divsChild>
        <w:div w:id="941107831">
          <w:marLeft w:val="1642"/>
          <w:marRight w:val="0"/>
          <w:marTop w:val="154"/>
          <w:marBottom w:val="0"/>
          <w:divBdr>
            <w:top w:val="none" w:sz="0" w:space="0" w:color="auto"/>
            <w:left w:val="none" w:sz="0" w:space="0" w:color="auto"/>
            <w:bottom w:val="none" w:sz="0" w:space="0" w:color="auto"/>
            <w:right w:val="none" w:sz="0" w:space="0" w:color="auto"/>
          </w:divBdr>
        </w:div>
        <w:div w:id="1165321824">
          <w:marLeft w:val="1642"/>
          <w:marRight w:val="0"/>
          <w:marTop w:val="154"/>
          <w:marBottom w:val="0"/>
          <w:divBdr>
            <w:top w:val="none" w:sz="0" w:space="0" w:color="auto"/>
            <w:left w:val="none" w:sz="0" w:space="0" w:color="auto"/>
            <w:bottom w:val="none" w:sz="0" w:space="0" w:color="auto"/>
            <w:right w:val="none" w:sz="0" w:space="0" w:color="auto"/>
          </w:divBdr>
        </w:div>
        <w:div w:id="570116437">
          <w:marLeft w:val="2520"/>
          <w:marRight w:val="0"/>
          <w:marTop w:val="134"/>
          <w:marBottom w:val="0"/>
          <w:divBdr>
            <w:top w:val="none" w:sz="0" w:space="0" w:color="auto"/>
            <w:left w:val="none" w:sz="0" w:space="0" w:color="auto"/>
            <w:bottom w:val="none" w:sz="0" w:space="0" w:color="auto"/>
            <w:right w:val="none" w:sz="0" w:space="0" w:color="auto"/>
          </w:divBdr>
        </w:div>
      </w:divsChild>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68304502">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488069">
      <w:bodyDiv w:val="1"/>
      <w:marLeft w:val="0"/>
      <w:marRight w:val="0"/>
      <w:marTop w:val="0"/>
      <w:marBottom w:val="0"/>
      <w:divBdr>
        <w:top w:val="none" w:sz="0" w:space="0" w:color="auto"/>
        <w:left w:val="none" w:sz="0" w:space="0" w:color="auto"/>
        <w:bottom w:val="none" w:sz="0" w:space="0" w:color="auto"/>
        <w:right w:val="none" w:sz="0" w:space="0" w:color="auto"/>
      </w:divBdr>
    </w:div>
    <w:div w:id="1964774725">
      <w:bodyDiv w:val="1"/>
      <w:marLeft w:val="0"/>
      <w:marRight w:val="0"/>
      <w:marTop w:val="0"/>
      <w:marBottom w:val="0"/>
      <w:divBdr>
        <w:top w:val="none" w:sz="0" w:space="0" w:color="auto"/>
        <w:left w:val="none" w:sz="0" w:space="0" w:color="auto"/>
        <w:bottom w:val="none" w:sz="0" w:space="0" w:color="auto"/>
        <w:right w:val="none" w:sz="0" w:space="0" w:color="auto"/>
      </w:divBdr>
    </w:div>
    <w:div w:id="1984652905">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08C8F-1A37-4773-9A38-C710BD7E3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1731</Words>
  <Characters>9869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lastModifiedBy>Yong Wang</cp:lastModifiedBy>
  <cp:revision>8</cp:revision>
  <cp:lastPrinted>2008-12-09T03:19:00Z</cp:lastPrinted>
  <dcterms:created xsi:type="dcterms:W3CDTF">2021-11-05T07:20:00Z</dcterms:created>
  <dcterms:modified xsi:type="dcterms:W3CDTF">2021-11-05T08:12:00Z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